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F7" w:rsidRPr="00D14BF7" w:rsidRDefault="00D14BF7">
      <w:pPr>
        <w:pStyle w:val="newncpi0"/>
        <w:jc w:val="center"/>
        <w:rPr>
          <w:lang w:val="ru-RU"/>
        </w:rPr>
      </w:pPr>
      <w:r w:rsidRPr="00D14BF7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D14BF7">
        <w:rPr>
          <w:rStyle w:val="promulgator"/>
          <w:lang w:val="ru-RU"/>
        </w:rPr>
        <w:t>СОВЕТА МИНИСТРОВ РЕСПУБЛИКИ БЕЛАРУСЬ</w:t>
      </w:r>
    </w:p>
    <w:p w:rsidR="00D14BF7" w:rsidRPr="00D14BF7" w:rsidRDefault="00D14BF7">
      <w:pPr>
        <w:pStyle w:val="newncpi"/>
        <w:ind w:firstLine="0"/>
        <w:jc w:val="center"/>
        <w:rPr>
          <w:lang w:val="ru-RU"/>
        </w:rPr>
      </w:pPr>
      <w:r w:rsidRPr="00D14BF7">
        <w:rPr>
          <w:rStyle w:val="datepr"/>
          <w:lang w:val="ru-RU"/>
        </w:rPr>
        <w:t>31 марта 2018 г.</w:t>
      </w:r>
      <w:r w:rsidRPr="00D14BF7">
        <w:rPr>
          <w:rStyle w:val="number"/>
          <w:lang w:val="ru-RU"/>
        </w:rPr>
        <w:t xml:space="preserve"> № 240</w:t>
      </w:r>
    </w:p>
    <w:p w:rsidR="00D14BF7" w:rsidRPr="00D14BF7" w:rsidRDefault="00D14BF7">
      <w:pPr>
        <w:pStyle w:val="titlencpi"/>
        <w:rPr>
          <w:lang w:val="ru-RU"/>
        </w:rPr>
      </w:pPr>
      <w:r w:rsidRPr="00D14BF7">
        <w:rPr>
          <w:lang w:val="ru-RU"/>
        </w:rP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D14BF7" w:rsidRPr="00D14BF7" w:rsidRDefault="00D14BF7">
      <w:pPr>
        <w:pStyle w:val="changei"/>
        <w:rPr>
          <w:lang w:val="ru-RU"/>
        </w:rPr>
      </w:pPr>
      <w:r w:rsidRPr="00D14BF7">
        <w:rPr>
          <w:lang w:val="ru-RU"/>
        </w:rPr>
        <w:t>Изменения и дополнения:</w:t>
      </w:r>
    </w:p>
    <w:p w:rsidR="00D14BF7" w:rsidRPr="00D14BF7" w:rsidRDefault="00D14BF7">
      <w:pPr>
        <w:pStyle w:val="changeadd"/>
        <w:rPr>
          <w:lang w:val="ru-RU"/>
        </w:rPr>
      </w:pPr>
      <w:r w:rsidRPr="00D14BF7">
        <w:rPr>
          <w:lang w:val="ru-RU"/>
        </w:rPr>
        <w:t>Постановление Совета Министров Республики Беларусь от 8 декабря 2018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881 (Национальный правовой Интернет-портал Республики Беларусь, 13.12.2018, 5/45902) &lt;</w:t>
      </w:r>
      <w:r>
        <w:t>C</w:t>
      </w:r>
      <w:r w:rsidRPr="00D14BF7">
        <w:rPr>
          <w:lang w:val="ru-RU"/>
        </w:rPr>
        <w:t>21800881&gt;;</w:t>
      </w:r>
    </w:p>
    <w:p w:rsidR="00D14BF7" w:rsidRPr="00D14BF7" w:rsidRDefault="00D14BF7">
      <w:pPr>
        <w:pStyle w:val="changeadd"/>
        <w:rPr>
          <w:lang w:val="ru-RU"/>
        </w:rPr>
      </w:pPr>
      <w:r w:rsidRPr="00D14BF7">
        <w:rPr>
          <w:lang w:val="ru-RU"/>
        </w:rPr>
        <w:t>Постановление Совета Министров Республики Беларусь от 25 февраля 2019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117 (Национальный правовой Интернет-портал Республики Беларусь, 01.03.2019, 5/46193) &lt;</w:t>
      </w:r>
      <w:r>
        <w:t>C</w:t>
      </w:r>
      <w:r w:rsidRPr="00D14BF7">
        <w:rPr>
          <w:lang w:val="ru-RU"/>
        </w:rPr>
        <w:t>21900117&gt;;</w:t>
      </w:r>
    </w:p>
    <w:p w:rsidR="00D14BF7" w:rsidRPr="00D14BF7" w:rsidRDefault="00D14BF7">
      <w:pPr>
        <w:pStyle w:val="changeadd"/>
        <w:rPr>
          <w:lang w:val="ru-RU"/>
        </w:rPr>
      </w:pPr>
      <w:r w:rsidRPr="00D14BF7">
        <w:rPr>
          <w:lang w:val="ru-RU"/>
        </w:rPr>
        <w:t>Постановление Совета Министров Республики Беларусь от 25 марта 2022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166 (Национальный правовой Интернет-портал Республики Беларусь, 30.03.2022, 5/50068) &lt;</w:t>
      </w:r>
      <w:r>
        <w:t>C</w:t>
      </w:r>
      <w:r w:rsidRPr="00D14BF7">
        <w:rPr>
          <w:lang w:val="ru-RU"/>
        </w:rPr>
        <w:t>22200166&gt;;</w:t>
      </w:r>
    </w:p>
    <w:p w:rsidR="00D14BF7" w:rsidRPr="00D14BF7" w:rsidRDefault="00D14BF7">
      <w:pPr>
        <w:pStyle w:val="changeadd"/>
        <w:rPr>
          <w:lang w:val="ru-RU"/>
        </w:rPr>
      </w:pPr>
      <w:r w:rsidRPr="00D14BF7">
        <w:rPr>
          <w:lang w:val="ru-RU"/>
        </w:rPr>
        <w:t>Постановление Совета Министров Республики Беларусь от 1 ноября 2023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756 (Национальный правовой Интернет-портал Республики Беларусь, 03.11.2023, 5/52328) &lt;</w:t>
      </w:r>
      <w:r>
        <w:t>C</w:t>
      </w:r>
      <w:r w:rsidRPr="00D14BF7">
        <w:rPr>
          <w:lang w:val="ru-RU"/>
        </w:rPr>
        <w:t>22300756&gt;</w:t>
      </w:r>
    </w:p>
    <w:p w:rsidR="00D14BF7" w:rsidRPr="00D14BF7" w:rsidRDefault="00D14BF7">
      <w:pPr>
        <w:pStyle w:val="newncpi"/>
        <w:rPr>
          <w:lang w:val="ru-RU"/>
        </w:rPr>
      </w:pPr>
      <w:r>
        <w:t> </w:t>
      </w:r>
    </w:p>
    <w:p w:rsidR="00D14BF7" w:rsidRPr="00D14BF7" w:rsidRDefault="00D14BF7">
      <w:pPr>
        <w:pStyle w:val="preamble"/>
        <w:rPr>
          <w:lang w:val="ru-RU"/>
        </w:rPr>
      </w:pPr>
      <w:r w:rsidRPr="00D14BF7">
        <w:rPr>
          <w:lang w:val="ru-RU"/>
        </w:rPr>
        <w:t>В соответствии с абзацем вторым подпункта 7.3 пункта 7 Декрета Президента Республики Беларусь от 2</w:t>
      </w:r>
      <w:r>
        <w:t> </w:t>
      </w:r>
      <w:r w:rsidRPr="00D14BF7">
        <w:rPr>
          <w:lang w:val="ru-RU"/>
        </w:rPr>
        <w:t>апреля 2015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3 «О содействии занятости населения» Совет Министров Республики Беларусь ПОСТАНОВЛЯЕТ: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1.</w:t>
      </w:r>
      <w:r>
        <w:t> </w:t>
      </w:r>
      <w:r w:rsidRPr="00D14BF7">
        <w:rPr>
          <w:lang w:val="ru-RU"/>
        </w:rPr>
        <w:t>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2.</w:t>
      </w:r>
      <w:r>
        <w:t> </w:t>
      </w:r>
      <w:r w:rsidRPr="00D14BF7">
        <w:rPr>
          <w:lang w:val="ru-RU"/>
        </w:rPr>
        <w:t>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3.</w:t>
      </w:r>
      <w:r>
        <w:t> </w:t>
      </w:r>
      <w:r w:rsidRPr="00D14BF7">
        <w:rPr>
          <w:lang w:val="ru-RU"/>
        </w:rPr>
        <w:t>Настоящее постановление вступает в силу после его официального опубликования.</w:t>
      </w:r>
    </w:p>
    <w:p w:rsidR="00D14BF7" w:rsidRPr="00D14BF7" w:rsidRDefault="00D14BF7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5128"/>
      </w:tblGrid>
      <w:tr w:rsidR="00D14BF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4BF7" w:rsidRDefault="00D14BF7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Премьер-министр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4BF7" w:rsidRDefault="00D14BF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D14BF7" w:rsidRDefault="00D14BF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1"/>
        <w:gridCol w:w="2564"/>
      </w:tblGrid>
      <w:tr w:rsidR="00D14BF7" w:rsidRPr="00D14BF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Default="00D14BF7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Pr="00D14BF7" w:rsidRDefault="00D14BF7">
            <w:pPr>
              <w:pStyle w:val="capu1"/>
              <w:rPr>
                <w:lang w:val="ru-RU"/>
              </w:rPr>
            </w:pPr>
            <w:r w:rsidRPr="00D14BF7">
              <w:rPr>
                <w:lang w:val="ru-RU"/>
              </w:rPr>
              <w:t>УТВЕРЖДЕНО</w:t>
            </w:r>
          </w:p>
          <w:p w:rsidR="00D14BF7" w:rsidRPr="00D14BF7" w:rsidRDefault="00D14BF7">
            <w:pPr>
              <w:pStyle w:val="cap1"/>
              <w:rPr>
                <w:lang w:val="ru-RU"/>
              </w:rPr>
            </w:pPr>
            <w:r w:rsidRPr="00D14BF7">
              <w:rPr>
                <w:lang w:val="ru-RU"/>
              </w:rPr>
              <w:t>Постановление</w:t>
            </w:r>
            <w:r w:rsidRPr="00D14BF7">
              <w:rPr>
                <w:lang w:val="ru-RU"/>
              </w:rPr>
              <w:br/>
              <w:t>Совета Министров</w:t>
            </w:r>
            <w:r w:rsidRPr="00D14BF7">
              <w:rPr>
                <w:lang w:val="ru-RU"/>
              </w:rPr>
              <w:br/>
              <w:t>Республики Беларусь</w:t>
            </w:r>
            <w:r w:rsidRPr="00D14BF7">
              <w:rPr>
                <w:lang w:val="ru-RU"/>
              </w:rPr>
              <w:br/>
              <w:t>31.03.2018 №</w:t>
            </w:r>
            <w:r>
              <w:t> </w:t>
            </w:r>
            <w:r w:rsidRPr="00D14BF7">
              <w:rPr>
                <w:lang w:val="ru-RU"/>
              </w:rPr>
              <w:t>240</w:t>
            </w:r>
          </w:p>
        </w:tc>
      </w:tr>
    </w:tbl>
    <w:p w:rsidR="00D14BF7" w:rsidRPr="00D14BF7" w:rsidRDefault="00D14BF7">
      <w:pPr>
        <w:pStyle w:val="titleu"/>
        <w:rPr>
          <w:lang w:val="ru-RU"/>
        </w:rPr>
      </w:pPr>
      <w:r w:rsidRPr="00D14BF7">
        <w:rPr>
          <w:lang w:val="ru-RU"/>
        </w:rPr>
        <w:t>ПРИМЕРНОЕ ПОЛОЖЕНИЕ</w:t>
      </w:r>
      <w:r w:rsidRPr="00D14BF7">
        <w:rPr>
          <w:lang w:val="ru-RU"/>
        </w:rPr>
        <w:br/>
        <w:t>о постоянно действующей комиссии по координации работы по содействию занятости населения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1.</w:t>
      </w:r>
      <w:r>
        <w:t> </w:t>
      </w:r>
      <w:r w:rsidRPr="00D14BF7">
        <w:rPr>
          <w:lang w:val="ru-RU"/>
        </w:rPr>
        <w:t>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</w:t>
      </w:r>
      <w:r>
        <w:t> </w:t>
      </w:r>
      <w:r w:rsidRPr="00D14BF7">
        <w:rPr>
          <w:lang w:val="ru-RU"/>
        </w:rPr>
        <w:t>– комиссия).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lastRenderedPageBreak/>
        <w:t>2.</w:t>
      </w:r>
      <w:r>
        <w:t> </w:t>
      </w:r>
      <w:r w:rsidRPr="00D14BF7">
        <w:rPr>
          <w:lang w:val="ru-RU"/>
        </w:rPr>
        <w:t>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 Республики Беларусь.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3.</w:t>
      </w:r>
      <w:r>
        <w:t> </w:t>
      </w:r>
      <w:r w:rsidRPr="00D14BF7">
        <w:rPr>
          <w:lang w:val="ru-RU"/>
        </w:rPr>
        <w:t>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4.</w:t>
      </w:r>
      <w:r>
        <w:t> </w:t>
      </w:r>
      <w:r w:rsidRPr="00D14BF7">
        <w:rPr>
          <w:lang w:val="ru-RU"/>
        </w:rPr>
        <w:t>Основной задачей комиссии является координация работы по реализации норм Декрета Президента Республики Беларусь от 2</w:t>
      </w:r>
      <w:r>
        <w:t> </w:t>
      </w:r>
      <w:r w:rsidRPr="00D14BF7">
        <w:rPr>
          <w:lang w:val="ru-RU"/>
        </w:rPr>
        <w:t>апреля 2015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3 «О содействии занятости населения» (далее</w:t>
      </w:r>
      <w:r>
        <w:t> </w:t>
      </w:r>
      <w:r w:rsidRPr="00D14BF7">
        <w:rPr>
          <w:lang w:val="ru-RU"/>
        </w:rPr>
        <w:t>– Декрет №</w:t>
      </w:r>
      <w:r>
        <w:t> </w:t>
      </w:r>
      <w:r w:rsidRPr="00D14BF7">
        <w:rPr>
          <w:lang w:val="ru-RU"/>
        </w:rPr>
        <w:t>3), в том числе посредством: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оказания консультативной, методической и правовой помощи по вопросам трудоустройства и (или) самозанятости;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</w:t>
      </w:r>
      <w:r>
        <w:t> </w:t>
      </w:r>
      <w:r w:rsidRPr="00D14BF7">
        <w:rPr>
          <w:lang w:val="ru-RU"/>
        </w:rPr>
        <w:t>– база данных);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формирования списка трудоспособных граждан, не</w:t>
      </w:r>
      <w:r>
        <w:t> </w:t>
      </w:r>
      <w:r w:rsidRPr="00D14BF7">
        <w:rPr>
          <w:lang w:val="ru-RU"/>
        </w:rPr>
        <w:t>занятых в</w:t>
      </w:r>
      <w:r>
        <w:t> </w:t>
      </w:r>
      <w:r w:rsidRPr="00D14BF7">
        <w:rPr>
          <w:lang w:val="ru-RU"/>
        </w:rPr>
        <w:t>экономике, оплачивающих услуги, определяемые Советом Министров Республики Беларусь, по</w:t>
      </w:r>
      <w:r>
        <w:t> </w:t>
      </w:r>
      <w:r w:rsidRPr="00D14BF7">
        <w:rPr>
          <w:lang w:val="ru-RU"/>
        </w:rPr>
        <w:t>ценам (тарифам), обеспечивающим полное возмещение экономически обоснованных затрат на</w:t>
      </w:r>
      <w:r>
        <w:t> </w:t>
      </w:r>
      <w:r w:rsidRPr="00D14BF7">
        <w:rPr>
          <w:lang w:val="ru-RU"/>
        </w:rPr>
        <w:t>их оказание (далее</w:t>
      </w:r>
      <w:r>
        <w:t> </w:t>
      </w:r>
      <w:r w:rsidRPr="00D14BF7">
        <w:rPr>
          <w:lang w:val="ru-RU"/>
        </w:rPr>
        <w:t>– услуги с</w:t>
      </w:r>
      <w:r>
        <w:t> </w:t>
      </w:r>
      <w:r w:rsidRPr="00D14BF7">
        <w:rPr>
          <w:lang w:val="ru-RU"/>
        </w:rPr>
        <w:t>возмещением затрат), и</w:t>
      </w:r>
      <w:r>
        <w:t> </w:t>
      </w:r>
      <w:r w:rsidRPr="00D14BF7">
        <w:rPr>
          <w:lang w:val="ru-RU"/>
        </w:rPr>
        <w:t>списка трудоспособных граждан, не</w:t>
      </w:r>
      <w:r>
        <w:t> </w:t>
      </w:r>
      <w:r w:rsidRPr="00D14BF7">
        <w:rPr>
          <w:lang w:val="ru-RU"/>
        </w:rPr>
        <w:t>занятых в</w:t>
      </w:r>
      <w:r>
        <w:t> </w:t>
      </w:r>
      <w:r w:rsidRPr="00D14BF7">
        <w:rPr>
          <w:lang w:val="ru-RU"/>
        </w:rPr>
        <w:t>экономике, выехавших за</w:t>
      </w:r>
      <w:r>
        <w:t> </w:t>
      </w:r>
      <w:r w:rsidRPr="00D14BF7">
        <w:rPr>
          <w:lang w:val="ru-RU"/>
        </w:rPr>
        <w:t>пределы Республики Беларусь, оплачивающих услуги с</w:t>
      </w:r>
      <w:r>
        <w:t> </w:t>
      </w:r>
      <w:r w:rsidRPr="00D14BF7">
        <w:rPr>
          <w:lang w:val="ru-RU"/>
        </w:rPr>
        <w:t>возмещением затрат;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</w:t>
      </w:r>
      <w:r>
        <w:t> </w:t>
      </w:r>
      <w:r w:rsidRPr="00D14BF7">
        <w:rPr>
          <w:lang w:val="ru-RU"/>
        </w:rPr>
        <w:t>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</w:t>
      </w:r>
      <w:r>
        <w:t> </w:t>
      </w:r>
      <w:r w:rsidRPr="00D14BF7">
        <w:rPr>
          <w:lang w:val="ru-RU"/>
        </w:rPr>
        <w:t>– льготные кредиты), одноразовых субсидий на строительство (реконструкцию) или приобретение жилых помещений (далее</w:t>
      </w:r>
      <w:r>
        <w:t> </w:t>
      </w:r>
      <w:r w:rsidRPr="00D14BF7">
        <w:rPr>
          <w:lang w:val="ru-RU"/>
        </w:rPr>
        <w:t>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</w:t>
      </w:r>
      <w:r>
        <w:t> </w:t>
      </w:r>
      <w:r w:rsidRPr="00D14BF7">
        <w:rPr>
          <w:lang w:val="ru-RU"/>
        </w:rPr>
        <w:t>– субсидия на уплату части процентов (субсидии);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D14BF7">
        <w:rPr>
          <w:lang w:val="ru-RU"/>
        </w:rPr>
        <w:t>ресоциализацию</w:t>
      </w:r>
      <w:proofErr w:type="spellEnd"/>
      <w:r w:rsidRPr="00D14BF7">
        <w:rPr>
          <w:lang w:val="ru-RU"/>
        </w:rPr>
        <w:t xml:space="preserve"> лиц, ведущих асоциальный образ жизни;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проведения иных мероприятий в рамках реализации Декрета №</w:t>
      </w:r>
      <w:r>
        <w:t> </w:t>
      </w:r>
      <w:r w:rsidRPr="00D14BF7">
        <w:rPr>
          <w:lang w:val="ru-RU"/>
        </w:rPr>
        <w:t>3.</w:t>
      </w:r>
    </w:p>
    <w:p w:rsidR="00D14BF7" w:rsidRPr="00D14BF7" w:rsidRDefault="00D14BF7">
      <w:pPr>
        <w:pStyle w:val="snoskiline"/>
        <w:rPr>
          <w:lang w:val="ru-RU"/>
        </w:rPr>
      </w:pPr>
      <w:r w:rsidRPr="00D14BF7">
        <w:rPr>
          <w:lang w:val="ru-RU"/>
        </w:rPr>
        <w:t>______________________________</w:t>
      </w:r>
    </w:p>
    <w:p w:rsidR="00D14BF7" w:rsidRPr="00D14BF7" w:rsidRDefault="00D14BF7">
      <w:pPr>
        <w:pStyle w:val="snoski"/>
        <w:rPr>
          <w:lang w:val="ru-RU"/>
        </w:rPr>
      </w:pPr>
      <w:r w:rsidRPr="00D14BF7">
        <w:rPr>
          <w:lang w:val="ru-RU"/>
        </w:rPr>
        <w:t>*</w:t>
      </w:r>
      <w:r>
        <w:t> </w:t>
      </w:r>
      <w:r w:rsidRPr="00D14BF7">
        <w:rPr>
          <w:lang w:val="ru-RU"/>
        </w:rPr>
        <w:t>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D14BF7" w:rsidRPr="00D14BF7" w:rsidRDefault="00D14BF7">
      <w:pPr>
        <w:pStyle w:val="snoski"/>
        <w:rPr>
          <w:lang w:val="ru-RU"/>
        </w:rPr>
      </w:pPr>
      <w:r w:rsidRPr="00D14BF7">
        <w:rPr>
          <w:lang w:val="ru-RU"/>
        </w:rPr>
        <w:t>** Для целей настоящего Положения под иными государственными органами (организациями) понимаются:</w:t>
      </w:r>
    </w:p>
    <w:p w:rsidR="00D14BF7" w:rsidRPr="00D14BF7" w:rsidRDefault="00D14BF7">
      <w:pPr>
        <w:pStyle w:val="snoski"/>
        <w:rPr>
          <w:lang w:val="ru-RU"/>
        </w:rPr>
      </w:pPr>
      <w:r w:rsidRPr="00D14BF7">
        <w:rPr>
          <w:lang w:val="ru-RU"/>
        </w:rPr>
        <w:lastRenderedPageBreak/>
        <w:t>государственные органы, имеющие право в соответствии с частью первой подпункта</w:t>
      </w:r>
      <w:r>
        <w:t> </w:t>
      </w:r>
      <w:r w:rsidRPr="00D14BF7">
        <w:rPr>
          <w:lang w:val="ru-RU"/>
        </w:rPr>
        <w:t>1.9 пункта</w:t>
      </w:r>
      <w:r>
        <w:t> </w:t>
      </w:r>
      <w:r w:rsidRPr="00D14BF7">
        <w:rPr>
          <w:lang w:val="ru-RU"/>
        </w:rPr>
        <w:t>1 Указа Президента Республики Беларусь от 6</w:t>
      </w:r>
      <w:r>
        <w:t> </w:t>
      </w:r>
      <w:r w:rsidRPr="00D14BF7">
        <w:rPr>
          <w:lang w:val="ru-RU"/>
        </w:rPr>
        <w:t>января 2012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D14BF7" w:rsidRPr="00D14BF7" w:rsidRDefault="00D14BF7">
      <w:pPr>
        <w:pStyle w:val="snoski"/>
        <w:spacing w:after="240"/>
        <w:rPr>
          <w:lang w:val="ru-RU"/>
        </w:rPr>
      </w:pPr>
      <w:r w:rsidRPr="00D14BF7">
        <w:rPr>
          <w:lang w:val="ru-RU"/>
        </w:rPr>
        <w:t>государственные органы, имеющие право в соответствии с частью второй подпункта</w:t>
      </w:r>
      <w:r>
        <w:t> </w:t>
      </w:r>
      <w:r w:rsidRPr="00D14BF7">
        <w:rPr>
          <w:lang w:val="ru-RU"/>
        </w:rPr>
        <w:t>1.14 пункта</w:t>
      </w:r>
      <w:r>
        <w:t> </w:t>
      </w:r>
      <w:r w:rsidRPr="00D14BF7">
        <w:rPr>
          <w:lang w:val="ru-RU"/>
        </w:rPr>
        <w:t>1 Указа Президента Республики Беларусь от 4</w:t>
      </w:r>
      <w:r>
        <w:t> </w:t>
      </w:r>
      <w:r w:rsidRPr="00D14BF7">
        <w:rPr>
          <w:lang w:val="ru-RU"/>
        </w:rPr>
        <w:t>июля 2017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5.</w:t>
      </w:r>
      <w:r>
        <w:t> </w:t>
      </w:r>
      <w:r w:rsidRPr="00D14BF7">
        <w:rPr>
          <w:lang w:val="ru-RU"/>
        </w:rPr>
        <w:t>Для реализации возложенных задач комиссия имеет право: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по запросам государственных органов и организаций, указанных в абзаце седьмом пункта</w:t>
      </w:r>
      <w:r>
        <w:t> </w:t>
      </w:r>
      <w:r w:rsidRPr="00D14BF7">
        <w:rPr>
          <w:lang w:val="ru-RU"/>
        </w:rPr>
        <w:t>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трудоспособными гражданами, не занятыми в экономике, находящимися в трудной жизненной ситуации;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не относящимися к трудоспособным гражданам, не занятым в экономике,</w:t>
      </w:r>
      <w:r>
        <w:t> </w:t>
      </w:r>
      <w:r w:rsidRPr="00D14BF7">
        <w:rPr>
          <w:lang w:val="ru-RU"/>
        </w:rPr>
        <w:t>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</w:t>
      </w:r>
      <w:r>
        <w:t> </w:t>
      </w:r>
      <w:r w:rsidRPr="00D14BF7">
        <w:rPr>
          <w:lang w:val="ru-RU"/>
        </w:rPr>
        <w:t>1.14 пункта</w:t>
      </w:r>
      <w:r>
        <w:t> </w:t>
      </w:r>
      <w:r w:rsidRPr="00D14BF7">
        <w:rPr>
          <w:lang w:val="ru-RU"/>
        </w:rPr>
        <w:t>1 Указа Президента Республики Беларусь от 4</w:t>
      </w:r>
      <w:r>
        <w:t> </w:t>
      </w:r>
      <w:r w:rsidRPr="00D14BF7">
        <w:rPr>
          <w:lang w:val="ru-RU"/>
        </w:rPr>
        <w:t>июля 2017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240);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принимать решения о необходимости направления трудоспособных неработающих граждан, ведущих асоциальный образ жизни, в лечебно-трудовые профилактории с представлением в территориальные органы внутренних дел выписок из протоколов заседаний комиссий, содержащих соответствующие решения;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</w:t>
      </w:r>
      <w:r>
        <w:t> </w:t>
      </w:r>
      <w:r w:rsidRPr="00D14BF7">
        <w:rPr>
          <w:lang w:val="ru-RU"/>
        </w:rPr>
        <w:t>марта 2018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239;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пересматривать списки трудоспособных граждан, не</w:t>
      </w:r>
      <w:r>
        <w:t> </w:t>
      </w:r>
      <w:r w:rsidRPr="00D14BF7">
        <w:rPr>
          <w:lang w:val="ru-RU"/>
        </w:rPr>
        <w:t>занятых в</w:t>
      </w:r>
      <w:r>
        <w:t> </w:t>
      </w:r>
      <w:r w:rsidRPr="00D14BF7">
        <w:rPr>
          <w:lang w:val="ru-RU"/>
        </w:rPr>
        <w:t>экономике, оплачивающих услуги с</w:t>
      </w:r>
      <w:r>
        <w:t> </w:t>
      </w:r>
      <w:r w:rsidRPr="00D14BF7">
        <w:rPr>
          <w:lang w:val="ru-RU"/>
        </w:rPr>
        <w:t>возмещением затрат, и</w:t>
      </w:r>
      <w:r>
        <w:t> </w:t>
      </w:r>
      <w:r w:rsidRPr="00D14BF7">
        <w:rPr>
          <w:lang w:val="ru-RU"/>
        </w:rPr>
        <w:t>списки трудоспособных граждан, не</w:t>
      </w:r>
      <w:r>
        <w:t> </w:t>
      </w:r>
      <w:r w:rsidRPr="00D14BF7">
        <w:rPr>
          <w:lang w:val="ru-RU"/>
        </w:rPr>
        <w:t>занятых в</w:t>
      </w:r>
      <w:r>
        <w:t> </w:t>
      </w:r>
      <w:r w:rsidRPr="00D14BF7">
        <w:rPr>
          <w:lang w:val="ru-RU"/>
        </w:rPr>
        <w:t>экономике, выехавших за</w:t>
      </w:r>
      <w:r>
        <w:t> </w:t>
      </w:r>
      <w:r w:rsidRPr="00D14BF7">
        <w:rPr>
          <w:lang w:val="ru-RU"/>
        </w:rPr>
        <w:t>пределы Республики Беларусь, оплачивающих услуги с</w:t>
      </w:r>
      <w:r>
        <w:t> </w:t>
      </w:r>
      <w:r w:rsidRPr="00D14BF7">
        <w:rPr>
          <w:lang w:val="ru-RU"/>
        </w:rPr>
        <w:t>возмещением затрат, сформированные за</w:t>
      </w:r>
      <w:r>
        <w:t> </w:t>
      </w:r>
      <w:r w:rsidRPr="00D14BF7">
        <w:rPr>
          <w:lang w:val="ru-RU"/>
        </w:rPr>
        <w:t>прошлые периоды (квартал, месяц) (далее</w:t>
      </w:r>
      <w:r>
        <w:t> </w:t>
      </w:r>
      <w:r w:rsidRPr="00D14BF7">
        <w:rPr>
          <w:lang w:val="ru-RU"/>
        </w:rPr>
        <w:t>– списки за</w:t>
      </w:r>
      <w:r>
        <w:t> </w:t>
      </w:r>
      <w:r w:rsidRPr="00D14BF7">
        <w:rPr>
          <w:lang w:val="ru-RU"/>
        </w:rPr>
        <w:t>прошлые периоды), путем включения в</w:t>
      </w:r>
      <w:r>
        <w:t> </w:t>
      </w:r>
      <w:r w:rsidRPr="00D14BF7">
        <w:rPr>
          <w:lang w:val="ru-RU"/>
        </w:rPr>
        <w:t>них трудоспособных граждан, не</w:t>
      </w:r>
      <w:r>
        <w:t> </w:t>
      </w:r>
      <w:r w:rsidRPr="00D14BF7">
        <w:rPr>
          <w:lang w:val="ru-RU"/>
        </w:rPr>
        <w:t>занятых в</w:t>
      </w:r>
      <w:r>
        <w:t> </w:t>
      </w:r>
      <w:r w:rsidRPr="00D14BF7">
        <w:rPr>
          <w:lang w:val="ru-RU"/>
        </w:rPr>
        <w:t>экономике, в</w:t>
      </w:r>
      <w:r>
        <w:t> </w:t>
      </w:r>
      <w:r w:rsidRPr="00D14BF7">
        <w:rPr>
          <w:lang w:val="ru-RU"/>
        </w:rPr>
        <w:t>соответствии с</w:t>
      </w:r>
      <w:r>
        <w:t> </w:t>
      </w:r>
      <w:r w:rsidRPr="00D14BF7">
        <w:rPr>
          <w:lang w:val="ru-RU"/>
        </w:rPr>
        <w:t>законодательством, действовавшим на</w:t>
      </w:r>
      <w:r>
        <w:t> </w:t>
      </w:r>
      <w:r w:rsidRPr="00D14BF7">
        <w:rPr>
          <w:lang w:val="ru-RU"/>
        </w:rPr>
        <w:t>дату формирования таких списков;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lastRenderedPageBreak/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взаимодействовать с государственными органами, иными организациями независимо от формы собственности;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реализовывать иные права в соответствии с законодательством.</w:t>
      </w:r>
    </w:p>
    <w:p w:rsidR="00D14BF7" w:rsidRPr="00D14BF7" w:rsidRDefault="00D14BF7">
      <w:pPr>
        <w:pStyle w:val="snoskiline"/>
        <w:rPr>
          <w:lang w:val="ru-RU"/>
        </w:rPr>
      </w:pPr>
      <w:r w:rsidRPr="00D14BF7">
        <w:rPr>
          <w:lang w:val="ru-RU"/>
        </w:rPr>
        <w:t>______________________________</w:t>
      </w:r>
    </w:p>
    <w:p w:rsidR="00D14BF7" w:rsidRPr="00D14BF7" w:rsidRDefault="00D14BF7">
      <w:pPr>
        <w:pStyle w:val="snoski"/>
        <w:rPr>
          <w:lang w:val="ru-RU"/>
        </w:rPr>
      </w:pPr>
      <w:r w:rsidRPr="00D14BF7">
        <w:rPr>
          <w:lang w:val="ru-RU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D14BF7" w:rsidRPr="00D14BF7" w:rsidRDefault="00D14BF7">
      <w:pPr>
        <w:pStyle w:val="snoski"/>
        <w:spacing w:after="240"/>
        <w:rPr>
          <w:lang w:val="ru-RU"/>
        </w:rPr>
      </w:pPr>
      <w:r w:rsidRPr="00D14BF7">
        <w:rPr>
          <w:lang w:val="ru-RU"/>
        </w:rP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</w:t>
      </w:r>
      <w:r>
        <w:t> </w:t>
      </w:r>
      <w:r w:rsidRPr="00D14BF7">
        <w:rPr>
          <w:lang w:val="ru-RU"/>
        </w:rPr>
        <w:t>5 Указа Президента Республики Беларусь от 6</w:t>
      </w:r>
      <w:r>
        <w:t> </w:t>
      </w:r>
      <w:r w:rsidRPr="00D14BF7">
        <w:rPr>
          <w:lang w:val="ru-RU"/>
        </w:rPr>
        <w:t>января 2012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13, а для целей предоставления субсидии на уплату части процентов (субсидий)</w:t>
      </w:r>
      <w:r>
        <w:t> </w:t>
      </w:r>
      <w:r w:rsidRPr="00D14BF7">
        <w:rPr>
          <w:lang w:val="ru-RU"/>
        </w:rPr>
        <w:t>– в соответствии с абзацем восьмым пункта</w:t>
      </w:r>
      <w:r>
        <w:t> </w:t>
      </w:r>
      <w:r w:rsidRPr="00D14BF7">
        <w:rPr>
          <w:lang w:val="ru-RU"/>
        </w:rPr>
        <w:t>3 Указа Президента Республики Беларусь от 4</w:t>
      </w:r>
      <w:r>
        <w:t> </w:t>
      </w:r>
      <w:r w:rsidRPr="00D14BF7">
        <w:rPr>
          <w:lang w:val="ru-RU"/>
        </w:rPr>
        <w:t>июля 2017</w:t>
      </w:r>
      <w:r>
        <w:t> </w:t>
      </w:r>
      <w:r w:rsidRPr="00D14BF7">
        <w:rPr>
          <w:lang w:val="ru-RU"/>
        </w:rPr>
        <w:t>г. №</w:t>
      </w:r>
      <w:r>
        <w:t> </w:t>
      </w:r>
      <w:r w:rsidRPr="00D14BF7">
        <w:rPr>
          <w:lang w:val="ru-RU"/>
        </w:rPr>
        <w:t>240.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6.</w:t>
      </w:r>
      <w:r>
        <w:t> </w:t>
      </w:r>
      <w:r w:rsidRPr="00D14BF7">
        <w:rPr>
          <w:lang w:val="ru-RU"/>
        </w:rPr>
        <w:t>В состав комиссии входят председатель комиссии, его заместитель и иные члены комиссии. В состав комиссии также может входить секретарь.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Должность секретаря комиссии, входящего в его состав, может вводиться в пределах установленной численности работников районного (городского) исполнительного комитета (местной администрации).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Секретарь комиссии, не входящий в ее состав, может являться работником организации, подчиненной соответствующему местному исполнительному и распорядительному органу.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Оплата труда по должности секретаря осуществляется в порядке, установленном законодательством.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7.</w:t>
      </w:r>
      <w:r>
        <w:t> </w:t>
      </w:r>
      <w:r w:rsidRPr="00D14BF7">
        <w:rPr>
          <w:lang w:val="ru-RU"/>
        </w:rPr>
        <w:t>Председателем комиссии, как правило, является председатель районного (городского) Совета депутатов, а в местных администрациях</w:t>
      </w:r>
      <w:r>
        <w:t> </w:t>
      </w:r>
      <w:r w:rsidRPr="00D14BF7">
        <w:rPr>
          <w:lang w:val="ru-RU"/>
        </w:rPr>
        <w:t>– глава администрации района в городе.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Председатель комиссии: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руководит работой комиссии и несет персональную ответственность за выполнение возложенных на нее задач;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проводит заседания комиссии и подписывает протоколы заседаний комиссии;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планирует работу комиссии;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осуществляет иные функции в соответствии с законодательством.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В период отсутствия председателя комиссии его обязанности выполняет заместитель председателя комиссии.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8.</w:t>
      </w:r>
      <w:r>
        <w:t> </w:t>
      </w:r>
      <w:r w:rsidRPr="00D14BF7">
        <w:rPr>
          <w:lang w:val="ru-RU"/>
        </w:rPr>
        <w:t>Секретарь комиссии: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осуществляет подготовку материалов для рассмотрения на заседании комиссии;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осуществляет подготовку заседаний комиссии;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оформляет протоколы заседаний и решения комиссии;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ведет делопроизводство в комиссии;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осуществляет иные функции, возложенные на него председателем комиссии.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lastRenderedPageBreak/>
        <w:t>9.</w:t>
      </w:r>
      <w:r>
        <w:t> </w:t>
      </w:r>
      <w:r w:rsidRPr="00D14BF7">
        <w:rPr>
          <w:lang w:val="ru-RU"/>
        </w:rP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10.</w:t>
      </w:r>
      <w:r>
        <w:t> </w:t>
      </w:r>
      <w:r w:rsidRPr="00D14BF7">
        <w:rPr>
          <w:lang w:val="ru-RU"/>
        </w:rPr>
        <w:t>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11.</w:t>
      </w:r>
      <w:r>
        <w:t> </w:t>
      </w:r>
      <w:r w:rsidRPr="00D14BF7">
        <w:rPr>
          <w:lang w:val="ru-RU"/>
        </w:rPr>
        <w:t>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Заседания комиссии считаются правомочными при наличии не менее двух третей ее членов.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12.</w:t>
      </w:r>
      <w:r>
        <w:t> </w:t>
      </w:r>
      <w:r w:rsidRPr="00D14BF7">
        <w:rPr>
          <w:lang w:val="ru-RU"/>
        </w:rPr>
        <w:t>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13.</w:t>
      </w:r>
      <w:r>
        <w:t> </w:t>
      </w:r>
      <w:r w:rsidRPr="00D14BF7">
        <w:rPr>
          <w:lang w:val="ru-RU"/>
        </w:rPr>
        <w:t>В протоколе заседания комиссии указываются: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дата и место проведения заседания;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председательствующий на заседании;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результаты голосования и принятые решения.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14.</w:t>
      </w:r>
      <w:r>
        <w:t> </w:t>
      </w:r>
      <w:r w:rsidRPr="00D14BF7">
        <w:rPr>
          <w:lang w:val="ru-RU"/>
        </w:rPr>
        <w:t>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15.</w:t>
      </w:r>
      <w:r>
        <w:t> </w:t>
      </w:r>
      <w:r w:rsidRPr="00D14BF7">
        <w:rPr>
          <w:lang w:val="ru-RU"/>
        </w:rPr>
        <w:t>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16.</w:t>
      </w:r>
      <w:r>
        <w:t> </w:t>
      </w:r>
      <w:r w:rsidRPr="00D14BF7">
        <w:rPr>
          <w:lang w:val="ru-RU"/>
        </w:rPr>
        <w:t>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17.</w:t>
      </w:r>
      <w:r>
        <w:t> </w:t>
      </w:r>
      <w:r w:rsidRPr="00D14BF7">
        <w:rPr>
          <w:lang w:val="ru-RU"/>
        </w:rPr>
        <w:t>Исключен.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18.</w:t>
      </w:r>
      <w:r>
        <w:t> </w:t>
      </w:r>
      <w:r w:rsidRPr="00D14BF7">
        <w:rPr>
          <w:lang w:val="ru-RU"/>
        </w:rPr>
        <w:t>Исключен.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19.</w:t>
      </w:r>
      <w:r>
        <w:t> </w:t>
      </w:r>
      <w:r w:rsidRPr="00D14BF7">
        <w:rPr>
          <w:lang w:val="ru-RU"/>
        </w:rPr>
        <w:t>После получения доступа к базе данных комиссии организуют работу с гражданами, сведения о которых содержатся в ней, в том числе рассматривают их заявления. По результатам данной работы формируется список трудоспособных граждан, не занятых в экономике, оплачивающих услуги с возмещением затрат.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20.</w:t>
      </w:r>
      <w:r>
        <w:t> </w:t>
      </w:r>
      <w:r w:rsidRPr="00D14BF7">
        <w:rPr>
          <w:lang w:val="ru-RU"/>
        </w:rPr>
        <w:t>Сформированный список трудоспособных граждан, не занятых в экономике, оплачивающих услуги с возмещением затрат, до 5-го числа второго месяца каждого квартала направляется для утверждения в районный (городской) исполнительный комитет (местную администрацию). Утвержденный список не позднее 9-го числа второго месяца каждого квартала направляется в организации, осуществляющие учет, расчет и начисление платы за жилищно-коммунальные услуги и платы за пользование жилым помещением.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20</w:t>
      </w:r>
      <w:r w:rsidRPr="00D14BF7">
        <w:rPr>
          <w:vertAlign w:val="superscript"/>
          <w:lang w:val="ru-RU"/>
        </w:rPr>
        <w:t>1</w:t>
      </w:r>
      <w:r w:rsidRPr="00D14BF7">
        <w:rPr>
          <w:lang w:val="ru-RU"/>
        </w:rPr>
        <w:t>.</w:t>
      </w:r>
      <w:r>
        <w:t> </w:t>
      </w:r>
      <w:r w:rsidRPr="00D14BF7">
        <w:rPr>
          <w:lang w:val="ru-RU"/>
        </w:rPr>
        <w:t>Сформированный список трудоспособных граждан, не</w:t>
      </w:r>
      <w:r>
        <w:t> </w:t>
      </w:r>
      <w:r w:rsidRPr="00D14BF7">
        <w:rPr>
          <w:lang w:val="ru-RU"/>
        </w:rPr>
        <w:t>занятых в</w:t>
      </w:r>
      <w:r>
        <w:t> </w:t>
      </w:r>
      <w:r w:rsidRPr="00D14BF7">
        <w:rPr>
          <w:lang w:val="ru-RU"/>
        </w:rPr>
        <w:t>экономике, выехавших за</w:t>
      </w:r>
      <w:r>
        <w:t> </w:t>
      </w:r>
      <w:r w:rsidRPr="00D14BF7">
        <w:rPr>
          <w:lang w:val="ru-RU"/>
        </w:rPr>
        <w:t>пределы Республики Беларусь, оплачивающих услуги с</w:t>
      </w:r>
      <w:r>
        <w:t> </w:t>
      </w:r>
      <w:r w:rsidRPr="00D14BF7">
        <w:rPr>
          <w:lang w:val="ru-RU"/>
        </w:rPr>
        <w:t>возмещением затрат, до</w:t>
      </w:r>
      <w:r>
        <w:t> </w:t>
      </w:r>
      <w:r w:rsidRPr="00D14BF7">
        <w:rPr>
          <w:lang w:val="ru-RU"/>
        </w:rPr>
        <w:t>7-го числа месяца, следующего за</w:t>
      </w:r>
      <w:r>
        <w:t> </w:t>
      </w:r>
      <w:r w:rsidRPr="00D14BF7">
        <w:rPr>
          <w:lang w:val="ru-RU"/>
        </w:rPr>
        <w:t>отчетным, направляется для</w:t>
      </w:r>
      <w:r>
        <w:t> </w:t>
      </w:r>
      <w:r w:rsidRPr="00D14BF7">
        <w:rPr>
          <w:lang w:val="ru-RU"/>
        </w:rPr>
        <w:t>утверждения в</w:t>
      </w:r>
      <w:r>
        <w:t> </w:t>
      </w:r>
      <w:r w:rsidRPr="00D14BF7">
        <w:rPr>
          <w:lang w:val="ru-RU"/>
        </w:rPr>
        <w:t>районный (городской) исполнительный комитет (местную администрацию). Утвержденный список не</w:t>
      </w:r>
      <w:r>
        <w:t> </w:t>
      </w:r>
      <w:r w:rsidRPr="00D14BF7">
        <w:rPr>
          <w:lang w:val="ru-RU"/>
        </w:rPr>
        <w:t xml:space="preserve">позднее 9-го числа </w:t>
      </w:r>
      <w:r w:rsidRPr="00D14BF7">
        <w:rPr>
          <w:lang w:val="ru-RU"/>
        </w:rPr>
        <w:lastRenderedPageBreak/>
        <w:t>месяца, следующего за</w:t>
      </w:r>
      <w:r>
        <w:t> </w:t>
      </w:r>
      <w:r w:rsidRPr="00D14BF7">
        <w:rPr>
          <w:lang w:val="ru-RU"/>
        </w:rPr>
        <w:t>отчетным, направляется в</w:t>
      </w:r>
      <w:r>
        <w:t> </w:t>
      </w:r>
      <w:r w:rsidRPr="00D14BF7">
        <w:rPr>
          <w:lang w:val="ru-RU"/>
        </w:rPr>
        <w:t>организации, осуществляющие учет, расчет и</w:t>
      </w:r>
      <w:r>
        <w:t> </w:t>
      </w:r>
      <w:r w:rsidRPr="00D14BF7">
        <w:rPr>
          <w:lang w:val="ru-RU"/>
        </w:rPr>
        <w:t>начисление платы за</w:t>
      </w:r>
      <w:r>
        <w:t> </w:t>
      </w:r>
      <w:r w:rsidRPr="00D14BF7">
        <w:rPr>
          <w:lang w:val="ru-RU"/>
        </w:rPr>
        <w:t>жилищно-коммунальные услуги и</w:t>
      </w:r>
      <w:r>
        <w:t> </w:t>
      </w:r>
      <w:r w:rsidRPr="00D14BF7">
        <w:rPr>
          <w:lang w:val="ru-RU"/>
        </w:rPr>
        <w:t>платы за</w:t>
      </w:r>
      <w:r>
        <w:t> </w:t>
      </w:r>
      <w:r w:rsidRPr="00D14BF7">
        <w:rPr>
          <w:lang w:val="ru-RU"/>
        </w:rPr>
        <w:t>пользование жилым помещением.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20</w:t>
      </w:r>
      <w:r w:rsidRPr="00D14BF7">
        <w:rPr>
          <w:vertAlign w:val="superscript"/>
          <w:lang w:val="ru-RU"/>
        </w:rPr>
        <w:t>2</w:t>
      </w:r>
      <w:r w:rsidRPr="00D14BF7">
        <w:rPr>
          <w:lang w:val="ru-RU"/>
        </w:rPr>
        <w:t>.</w:t>
      </w:r>
      <w:r>
        <w:t> </w:t>
      </w:r>
      <w:r w:rsidRPr="00D14BF7">
        <w:rPr>
          <w:lang w:val="ru-RU"/>
        </w:rPr>
        <w:t>В</w:t>
      </w:r>
      <w:r>
        <w:t> </w:t>
      </w:r>
      <w:r w:rsidRPr="00D14BF7">
        <w:rPr>
          <w:lang w:val="ru-RU"/>
        </w:rPr>
        <w:t>случае выявления трудоспособных граждан, не</w:t>
      </w:r>
      <w:r>
        <w:t> </w:t>
      </w:r>
      <w:r w:rsidRPr="00D14BF7">
        <w:rPr>
          <w:lang w:val="ru-RU"/>
        </w:rPr>
        <w:t>занятых в</w:t>
      </w:r>
      <w:r>
        <w:t> </w:t>
      </w:r>
      <w:r w:rsidRPr="00D14BF7">
        <w:rPr>
          <w:lang w:val="ru-RU"/>
        </w:rPr>
        <w:t>экономике, которые подлежали включению в</w:t>
      </w:r>
      <w:r>
        <w:t> </w:t>
      </w:r>
      <w:r w:rsidRPr="00D14BF7">
        <w:rPr>
          <w:lang w:val="ru-RU"/>
        </w:rPr>
        <w:t>списки за</w:t>
      </w:r>
      <w:r>
        <w:t> </w:t>
      </w:r>
      <w:r w:rsidRPr="00D14BF7">
        <w:rPr>
          <w:lang w:val="ru-RU"/>
        </w:rPr>
        <w:t>прошлые периоды, такие списки пересматриваются в</w:t>
      </w:r>
      <w:r>
        <w:t> </w:t>
      </w:r>
      <w:r w:rsidRPr="00D14BF7">
        <w:rPr>
          <w:lang w:val="ru-RU"/>
        </w:rPr>
        <w:t>соответствии с</w:t>
      </w:r>
      <w:r>
        <w:t> </w:t>
      </w:r>
      <w:r w:rsidRPr="00D14BF7">
        <w:rPr>
          <w:lang w:val="ru-RU"/>
        </w:rPr>
        <w:t>законодательством, действовавшим на</w:t>
      </w:r>
      <w:r>
        <w:t> </w:t>
      </w:r>
      <w:r w:rsidRPr="00D14BF7">
        <w:rPr>
          <w:lang w:val="ru-RU"/>
        </w:rPr>
        <w:t>дату их формирования. При этом учитываются все периоды формирования, начиная с</w:t>
      </w:r>
      <w:r>
        <w:t> </w:t>
      </w:r>
      <w:r w:rsidRPr="00D14BF7">
        <w:rPr>
          <w:lang w:val="ru-RU"/>
        </w:rPr>
        <w:t>месяца, с</w:t>
      </w:r>
      <w:r>
        <w:t> </w:t>
      </w:r>
      <w:r w:rsidRPr="00D14BF7">
        <w:rPr>
          <w:lang w:val="ru-RU"/>
        </w:rPr>
        <w:t>которого указанные граждане подлежали включению в</w:t>
      </w:r>
      <w:r>
        <w:t> </w:t>
      </w:r>
      <w:r w:rsidRPr="00D14BF7">
        <w:rPr>
          <w:lang w:val="ru-RU"/>
        </w:rPr>
        <w:t>списки за</w:t>
      </w:r>
      <w:r>
        <w:t> </w:t>
      </w:r>
      <w:r w:rsidRPr="00D14BF7">
        <w:rPr>
          <w:lang w:val="ru-RU"/>
        </w:rPr>
        <w:t>прошлые периоды.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Включение трудоспособных граждан, не</w:t>
      </w:r>
      <w:r>
        <w:t> </w:t>
      </w:r>
      <w:r w:rsidRPr="00D14BF7">
        <w:rPr>
          <w:lang w:val="ru-RU"/>
        </w:rPr>
        <w:t>занятых в</w:t>
      </w:r>
      <w:r>
        <w:t> </w:t>
      </w:r>
      <w:r w:rsidRPr="00D14BF7">
        <w:rPr>
          <w:lang w:val="ru-RU"/>
        </w:rPr>
        <w:t>экономике, в</w:t>
      </w:r>
      <w:r>
        <w:t> </w:t>
      </w:r>
      <w:r w:rsidRPr="00D14BF7">
        <w:rPr>
          <w:lang w:val="ru-RU"/>
        </w:rPr>
        <w:t>списки за</w:t>
      </w:r>
      <w:r>
        <w:t> </w:t>
      </w:r>
      <w:r w:rsidRPr="00D14BF7">
        <w:rPr>
          <w:lang w:val="ru-RU"/>
        </w:rPr>
        <w:t>прошлые периоды осуществляется путем формирования дополнительных списков, названных в</w:t>
      </w:r>
      <w:r>
        <w:t> </w:t>
      </w:r>
      <w:r w:rsidRPr="00D14BF7">
        <w:rPr>
          <w:lang w:val="ru-RU"/>
        </w:rPr>
        <w:t>абзаце пятом пункта</w:t>
      </w:r>
      <w:r>
        <w:t> </w:t>
      </w:r>
      <w:r w:rsidRPr="00D14BF7">
        <w:rPr>
          <w:lang w:val="ru-RU"/>
        </w:rPr>
        <w:t>4 настоящего Положения, содержащих сведения об</w:t>
      </w:r>
      <w:r>
        <w:t> </w:t>
      </w:r>
      <w:r w:rsidRPr="00D14BF7">
        <w:rPr>
          <w:lang w:val="ru-RU"/>
        </w:rPr>
        <w:t>указанных гражданах и</w:t>
      </w:r>
      <w:r>
        <w:t> </w:t>
      </w:r>
      <w:r w:rsidRPr="00D14BF7">
        <w:rPr>
          <w:lang w:val="ru-RU"/>
        </w:rPr>
        <w:t>периодах перерасчета платы за</w:t>
      </w:r>
      <w:r>
        <w:t> </w:t>
      </w:r>
      <w:r w:rsidRPr="00D14BF7">
        <w:rPr>
          <w:lang w:val="ru-RU"/>
        </w:rPr>
        <w:t>жилищно-коммунальные услуги по</w:t>
      </w:r>
      <w:r>
        <w:t> </w:t>
      </w:r>
      <w:r w:rsidRPr="00D14BF7">
        <w:rPr>
          <w:lang w:val="ru-RU"/>
        </w:rPr>
        <w:t>установленным законодательством тарифам (ценам) на</w:t>
      </w:r>
      <w:r>
        <w:t> </w:t>
      </w:r>
      <w:r w:rsidRPr="00D14BF7">
        <w:rPr>
          <w:lang w:val="ru-RU"/>
        </w:rPr>
        <w:t>жилищно-коммунальные услуги, обеспечивающим полное возмещение экономически обоснованных затрат на</w:t>
      </w:r>
      <w:r>
        <w:t> </w:t>
      </w:r>
      <w:r w:rsidRPr="00D14BF7">
        <w:rPr>
          <w:lang w:val="ru-RU"/>
        </w:rPr>
        <w:t>их оказание (далее</w:t>
      </w:r>
      <w:r>
        <w:t> </w:t>
      </w:r>
      <w:r w:rsidRPr="00D14BF7">
        <w:rPr>
          <w:lang w:val="ru-RU"/>
        </w:rPr>
        <w:t>– пересмотренные списки).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Пересмотренные списки до</w:t>
      </w:r>
      <w:r>
        <w:t> </w:t>
      </w:r>
      <w:r w:rsidRPr="00D14BF7">
        <w:rPr>
          <w:lang w:val="ru-RU"/>
        </w:rPr>
        <w:t>1-го числа месяца, следующего за</w:t>
      </w:r>
      <w:r>
        <w:t> </w:t>
      </w:r>
      <w:r w:rsidRPr="00D14BF7">
        <w:rPr>
          <w:lang w:val="ru-RU"/>
        </w:rPr>
        <w:t>месяцем их формирования, направляются для</w:t>
      </w:r>
      <w:r>
        <w:t> </w:t>
      </w:r>
      <w:r w:rsidRPr="00D14BF7">
        <w:rPr>
          <w:lang w:val="ru-RU"/>
        </w:rPr>
        <w:t>утверждения в</w:t>
      </w:r>
      <w:r>
        <w:t> </w:t>
      </w:r>
      <w:r w:rsidRPr="00D14BF7">
        <w:rPr>
          <w:lang w:val="ru-RU"/>
        </w:rPr>
        <w:t>районный (городской) исполнительный комитет (местную администрацию).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Утвержденные пересмотренные списки до</w:t>
      </w:r>
      <w:r>
        <w:t> </w:t>
      </w:r>
      <w:r w:rsidRPr="00D14BF7">
        <w:rPr>
          <w:lang w:val="ru-RU"/>
        </w:rPr>
        <w:t>5-го числа месяца, следующего за</w:t>
      </w:r>
      <w:r>
        <w:t> </w:t>
      </w:r>
      <w:r w:rsidRPr="00D14BF7">
        <w:rPr>
          <w:lang w:val="ru-RU"/>
        </w:rPr>
        <w:t>месяцем их формирования, направляются в</w:t>
      </w:r>
      <w:r>
        <w:t> </w:t>
      </w:r>
      <w:r w:rsidRPr="00D14BF7">
        <w:rPr>
          <w:lang w:val="ru-RU"/>
        </w:rPr>
        <w:t>организации, осуществляющие учет, расчет и</w:t>
      </w:r>
      <w:r>
        <w:t> </w:t>
      </w:r>
      <w:r w:rsidRPr="00D14BF7">
        <w:rPr>
          <w:lang w:val="ru-RU"/>
        </w:rPr>
        <w:t>начисление платы за</w:t>
      </w:r>
      <w:r>
        <w:t> </w:t>
      </w:r>
      <w:r w:rsidRPr="00D14BF7">
        <w:rPr>
          <w:lang w:val="ru-RU"/>
        </w:rPr>
        <w:t>жилищно-коммунальные услуги и</w:t>
      </w:r>
      <w:r>
        <w:t> </w:t>
      </w:r>
      <w:r w:rsidRPr="00D14BF7">
        <w:rPr>
          <w:lang w:val="ru-RU"/>
        </w:rPr>
        <w:t>платы за</w:t>
      </w:r>
      <w:r>
        <w:t> </w:t>
      </w:r>
      <w:r w:rsidRPr="00D14BF7">
        <w:rPr>
          <w:lang w:val="ru-RU"/>
        </w:rPr>
        <w:t>пользование жилым помещением.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21.</w:t>
      </w:r>
      <w:r>
        <w:t> </w:t>
      </w:r>
      <w:r w:rsidRPr="00D14BF7">
        <w:rPr>
          <w:lang w:val="ru-RU"/>
        </w:rPr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D14BF7" w:rsidRPr="00D14BF7" w:rsidRDefault="00D14BF7">
      <w:pPr>
        <w:pStyle w:val="point"/>
        <w:rPr>
          <w:lang w:val="ru-RU"/>
        </w:rPr>
      </w:pPr>
      <w:r w:rsidRPr="00D14BF7">
        <w:rPr>
          <w:lang w:val="ru-RU"/>
        </w:rPr>
        <w:t>22.</w:t>
      </w:r>
      <w:r>
        <w:t> </w:t>
      </w:r>
      <w:r w:rsidRPr="00D14BF7">
        <w:rPr>
          <w:lang w:val="ru-RU"/>
        </w:rPr>
        <w:t>По результатам работы комиссия представляет оператору базы данных информацию для корректировки базы данных.</w:t>
      </w:r>
    </w:p>
    <w:p w:rsidR="00D14BF7" w:rsidRPr="00D14BF7" w:rsidRDefault="00D14BF7">
      <w:pPr>
        <w:pStyle w:val="newncpi"/>
        <w:rPr>
          <w:lang w:val="ru-RU"/>
        </w:rPr>
      </w:pPr>
      <w:r>
        <w:t> </w:t>
      </w:r>
    </w:p>
    <w:p w:rsidR="00D14BF7" w:rsidRPr="00D14BF7" w:rsidRDefault="00D14BF7">
      <w:pPr>
        <w:rPr>
          <w:rFonts w:eastAsia="Times New Roman"/>
          <w:lang w:val="ru-RU"/>
        </w:rPr>
        <w:sectPr w:rsidR="00D14BF7" w:rsidRPr="00D14BF7" w:rsidSect="00D14B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567" w:bottom="1134" w:left="1418" w:header="278" w:footer="181" w:gutter="0"/>
          <w:cols w:space="708"/>
          <w:titlePg/>
          <w:docGrid w:linePitch="360"/>
        </w:sectPr>
      </w:pPr>
    </w:p>
    <w:p w:rsidR="00D14BF7" w:rsidRPr="00D14BF7" w:rsidRDefault="00D14BF7">
      <w:pPr>
        <w:pStyle w:val="newncpi"/>
        <w:rPr>
          <w:lang w:val="ru-RU"/>
        </w:rPr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D14BF7" w:rsidRPr="00D14BF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Pr="00D14BF7" w:rsidRDefault="00D14BF7">
            <w:pPr>
              <w:pStyle w:val="newncpi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Pr="00D14BF7" w:rsidRDefault="00D14BF7">
            <w:pPr>
              <w:pStyle w:val="append1"/>
              <w:rPr>
                <w:lang w:val="ru-RU"/>
              </w:rPr>
            </w:pPr>
            <w:r w:rsidRPr="00D14BF7">
              <w:rPr>
                <w:lang w:val="ru-RU"/>
              </w:rPr>
              <w:t>Приложение</w:t>
            </w:r>
          </w:p>
          <w:p w:rsidR="00D14BF7" w:rsidRPr="00D14BF7" w:rsidRDefault="00D14BF7">
            <w:pPr>
              <w:pStyle w:val="append"/>
              <w:rPr>
                <w:lang w:val="ru-RU"/>
              </w:rPr>
            </w:pPr>
            <w:r w:rsidRPr="00D14BF7">
              <w:rPr>
                <w:lang w:val="ru-RU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D14BF7" w:rsidRPr="00D14BF7" w:rsidRDefault="00D14BF7">
      <w:pPr>
        <w:pStyle w:val="newncpi"/>
        <w:rPr>
          <w:lang w:val="ru-RU"/>
        </w:rPr>
      </w:pPr>
      <w:r>
        <w:t> </w:t>
      </w:r>
    </w:p>
    <w:p w:rsidR="00D14BF7" w:rsidRPr="00D14BF7" w:rsidRDefault="00D14BF7">
      <w:pPr>
        <w:pStyle w:val="onestring"/>
        <w:rPr>
          <w:lang w:val="ru-RU"/>
        </w:rPr>
      </w:pPr>
      <w:r w:rsidRPr="00D14BF7">
        <w:rPr>
          <w:lang w:val="ru-RU"/>
        </w:rPr>
        <w:t>Форма</w:t>
      </w:r>
    </w:p>
    <w:p w:rsidR="00D14BF7" w:rsidRPr="00D14BF7" w:rsidRDefault="00D14BF7">
      <w:pPr>
        <w:pStyle w:val="newncpi"/>
        <w:rPr>
          <w:lang w:val="ru-RU"/>
        </w:rPr>
      </w:pPr>
      <w:r>
        <w:t> </w:t>
      </w:r>
    </w:p>
    <w:p w:rsidR="00D14BF7" w:rsidRPr="00D14BF7" w:rsidRDefault="00D14BF7">
      <w:pPr>
        <w:pStyle w:val="newncpi0"/>
        <w:ind w:left="5387"/>
        <w:jc w:val="left"/>
        <w:rPr>
          <w:lang w:val="ru-RU"/>
        </w:rPr>
      </w:pPr>
      <w:r w:rsidRPr="00D14BF7">
        <w:rPr>
          <w:lang w:val="ru-RU"/>
        </w:rPr>
        <w:t>Председателю постоянно</w:t>
      </w:r>
      <w:r w:rsidRPr="00D14BF7">
        <w:rPr>
          <w:lang w:val="ru-RU"/>
        </w:rPr>
        <w:br/>
        <w:t>действующей комиссии</w:t>
      </w:r>
      <w:r w:rsidRPr="00D14BF7">
        <w:rPr>
          <w:lang w:val="ru-RU"/>
        </w:rPr>
        <w:br/>
        <w:t>по координации работы</w:t>
      </w:r>
      <w:r w:rsidRPr="00D14BF7">
        <w:rPr>
          <w:lang w:val="ru-RU"/>
        </w:rPr>
        <w:br/>
        <w:t>по содействию занятости населения</w:t>
      </w:r>
    </w:p>
    <w:p w:rsidR="00D14BF7" w:rsidRPr="00D14BF7" w:rsidRDefault="00D14BF7">
      <w:pPr>
        <w:pStyle w:val="newncpi0"/>
        <w:ind w:left="5387"/>
        <w:rPr>
          <w:lang w:val="ru-RU"/>
        </w:rPr>
      </w:pPr>
      <w:r w:rsidRPr="00D14BF7">
        <w:rPr>
          <w:lang w:val="ru-RU"/>
        </w:rPr>
        <w:t>________________________</w:t>
      </w:r>
    </w:p>
    <w:p w:rsidR="00D14BF7" w:rsidRPr="00D14BF7" w:rsidRDefault="00D14BF7">
      <w:pPr>
        <w:pStyle w:val="titlep"/>
        <w:rPr>
          <w:lang w:val="ru-RU"/>
        </w:rPr>
      </w:pPr>
      <w:r w:rsidRPr="00D14BF7">
        <w:rPr>
          <w:lang w:val="ru-RU"/>
        </w:rPr>
        <w:t>ЗАЯВЛЕНИЕ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Фамилия, собственное имя, отчество (если таковое имеется) _____________________________________________________________________________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Число, месяц, год рождения _____________________________________________________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Наименование документа, удостоверяющего личность, ______________________________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серия ____________ № _______________, _________________________________________</w:t>
      </w:r>
    </w:p>
    <w:p w:rsidR="00D14BF7" w:rsidRPr="00D14BF7" w:rsidRDefault="00D14BF7">
      <w:pPr>
        <w:pStyle w:val="undline"/>
        <w:ind w:left="6096"/>
        <w:rPr>
          <w:lang w:val="ru-RU"/>
        </w:rPr>
      </w:pPr>
      <w:r w:rsidRPr="00D14BF7">
        <w:rPr>
          <w:lang w:val="ru-RU"/>
        </w:rPr>
        <w:t>(когда и кем выдан)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Зарегистрирован по адресу: _____________________________________________________</w:t>
      </w:r>
    </w:p>
    <w:p w:rsidR="00D14BF7" w:rsidRPr="00D14BF7" w:rsidRDefault="00D14BF7">
      <w:pPr>
        <w:pStyle w:val="newncpi"/>
        <w:rPr>
          <w:lang w:val="ru-RU"/>
        </w:rPr>
      </w:pPr>
      <w:r w:rsidRPr="00D14BF7">
        <w:rPr>
          <w:lang w:val="ru-RU"/>
        </w:rPr>
        <w:t>Прошу освободить меня (члена моей семьи) __________________________________</w:t>
      </w:r>
    </w:p>
    <w:p w:rsidR="00D14BF7" w:rsidRPr="00D14BF7" w:rsidRDefault="00D14BF7">
      <w:pPr>
        <w:pStyle w:val="undline"/>
        <w:ind w:left="6521"/>
        <w:rPr>
          <w:lang w:val="ru-RU"/>
        </w:rPr>
      </w:pPr>
      <w:r w:rsidRPr="00D14BF7">
        <w:rPr>
          <w:lang w:val="ru-RU"/>
        </w:rPr>
        <w:t>(фамилия,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_____________________________________________________________________________</w:t>
      </w:r>
    </w:p>
    <w:p w:rsidR="00D14BF7" w:rsidRPr="00D14BF7" w:rsidRDefault="00D14BF7">
      <w:pPr>
        <w:pStyle w:val="undline"/>
        <w:jc w:val="center"/>
        <w:rPr>
          <w:lang w:val="ru-RU"/>
        </w:rPr>
      </w:pPr>
      <w:r w:rsidRPr="00D14BF7">
        <w:rPr>
          <w:lang w:val="ru-RU"/>
        </w:rPr>
        <w:t>собственное имя, отчество (если таковое имеется) члена семьи, степень родства)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от оплаты услуг с возмещением затрат по причине __________________________________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_____________________________________________________________________________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Член семьи: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Фамилия, собственное имя, отчество (если таковое имеется) _____________________________________________________________________________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Число, месяц, год рождения _____________________________________________________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Наименование документа, удостоверяющего личность, ______________________________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серия ____________ № _______________, _________________________________________</w:t>
      </w:r>
    </w:p>
    <w:p w:rsidR="00D14BF7" w:rsidRPr="00D14BF7" w:rsidRDefault="00D14BF7">
      <w:pPr>
        <w:pStyle w:val="undline"/>
        <w:ind w:left="5812"/>
        <w:rPr>
          <w:lang w:val="ru-RU"/>
        </w:rPr>
      </w:pPr>
      <w:r w:rsidRPr="00D14BF7">
        <w:rPr>
          <w:lang w:val="ru-RU"/>
        </w:rPr>
        <w:t>(когда и кем выдан)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Зарегистрирован по адресу: _____________________________________________________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Документы, подтверждающие указанную причину, прилагаются.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Приложение: _________________________________________________________________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_____________________________________________________________________________</w:t>
      </w:r>
    </w:p>
    <w:p w:rsidR="00D14BF7" w:rsidRPr="00D14BF7" w:rsidRDefault="00D14BF7">
      <w:pPr>
        <w:pStyle w:val="newncpi0"/>
        <w:rPr>
          <w:lang w:val="ru-RU"/>
        </w:rPr>
      </w:pPr>
      <w:r w:rsidRPr="00D14BF7">
        <w:rPr>
          <w:lang w:val="ru-RU"/>
        </w:rPr>
        <w:t>Достоверность и полноту изложенных в настоящем заявлении сведений подтверждаю.</w:t>
      </w:r>
    </w:p>
    <w:p w:rsidR="00D14BF7" w:rsidRPr="00D14BF7" w:rsidRDefault="00D14BF7">
      <w:pPr>
        <w:pStyle w:val="newncpi0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D14BF7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Default="00D14BF7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Default="00D14BF7">
            <w:pPr>
              <w:pStyle w:val="newncpi0"/>
            </w:pPr>
            <w:r>
              <w:t>____ _____________ 20__ г.</w:t>
            </w:r>
          </w:p>
        </w:tc>
      </w:tr>
      <w:tr w:rsidR="00D14BF7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Default="00D14BF7">
            <w:pPr>
              <w:pStyle w:val="undline"/>
              <w:ind w:left="426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 xml:space="preserve"> </w:t>
            </w:r>
            <w:proofErr w:type="spellStart"/>
            <w:r>
              <w:t>заявителя</w:t>
            </w:r>
            <w:proofErr w:type="spellEnd"/>
            <w:r>
              <w:t>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Default="00D14BF7">
            <w:pPr>
              <w:pStyle w:val="newncpi0"/>
            </w:pPr>
            <w:r>
              <w:t> </w:t>
            </w:r>
          </w:p>
        </w:tc>
      </w:tr>
    </w:tbl>
    <w:p w:rsidR="00D14BF7" w:rsidRDefault="00D14BF7">
      <w:pPr>
        <w:pStyle w:val="newncpi0"/>
      </w:pPr>
      <w:r>
        <w:t> </w:t>
      </w:r>
    </w:p>
    <w:p w:rsidR="00D14BF7" w:rsidRDefault="00D14BF7">
      <w:pPr>
        <w:pStyle w:val="newncpi0"/>
      </w:pPr>
      <w:proofErr w:type="spellStart"/>
      <w:r>
        <w:t>Секретарь</w:t>
      </w:r>
      <w:proofErr w:type="spellEnd"/>
      <w:r>
        <w:t xml:space="preserve">, </w:t>
      </w:r>
      <w:proofErr w:type="spellStart"/>
      <w:r>
        <w:t>работник</w:t>
      </w:r>
      <w:proofErr w:type="spellEnd"/>
      <w:r>
        <w:t>,</w:t>
      </w:r>
    </w:p>
    <w:p w:rsidR="00D14BF7" w:rsidRDefault="00D14BF7">
      <w:pPr>
        <w:pStyle w:val="newncpi0"/>
      </w:pPr>
      <w:proofErr w:type="spellStart"/>
      <w:r>
        <w:t>принявший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5552"/>
      </w:tblGrid>
      <w:tr w:rsidR="00D14BF7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Default="00D14BF7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Default="00D14BF7">
            <w:pPr>
              <w:pStyle w:val="newncpi0"/>
            </w:pPr>
            <w:r>
              <w:t>____________________</w:t>
            </w:r>
          </w:p>
        </w:tc>
      </w:tr>
      <w:tr w:rsidR="00D14BF7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Default="00D14BF7">
            <w:pPr>
              <w:pStyle w:val="undline"/>
              <w:ind w:left="420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 xml:space="preserve">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BF7" w:rsidRDefault="00D14BF7">
            <w:pPr>
              <w:pStyle w:val="undline"/>
              <w:ind w:left="287"/>
            </w:pPr>
            <w:r>
              <w:t>(</w:t>
            </w: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инициалы</w:t>
            </w:r>
            <w:proofErr w:type="spellEnd"/>
            <w:r>
              <w:t>)</w:t>
            </w:r>
          </w:p>
        </w:tc>
      </w:tr>
    </w:tbl>
    <w:p w:rsidR="00D14BF7" w:rsidRDefault="00D14BF7">
      <w:pPr>
        <w:pStyle w:val="newncpi"/>
      </w:pPr>
      <w:r>
        <w:t> </w:t>
      </w:r>
    </w:p>
    <w:p w:rsidR="00D14BF7" w:rsidRDefault="00D14BF7">
      <w:pPr>
        <w:pStyle w:val="newncpi"/>
      </w:pPr>
      <w:r>
        <w:t> </w:t>
      </w:r>
    </w:p>
    <w:p w:rsidR="005B00A8" w:rsidRDefault="005B00A8"/>
    <w:sectPr w:rsidR="005B00A8" w:rsidSect="00D14BF7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67" w:rsidRDefault="00C74A67" w:rsidP="00D14BF7">
      <w:pPr>
        <w:spacing w:after="0" w:line="240" w:lineRule="auto"/>
      </w:pPr>
      <w:r>
        <w:separator/>
      </w:r>
    </w:p>
  </w:endnote>
  <w:endnote w:type="continuationSeparator" w:id="0">
    <w:p w:rsidR="00C74A67" w:rsidRDefault="00C74A67" w:rsidP="00D1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F7" w:rsidRDefault="00D14B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F7" w:rsidRDefault="00D14B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F7" w:rsidRPr="00D14BF7" w:rsidRDefault="00D14BF7">
    <w:pPr>
      <w:pStyle w:val="a5"/>
      <w:rPr>
        <w:lang w:val="ru-RU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67" w:rsidRDefault="00C74A67" w:rsidP="00D14BF7">
      <w:pPr>
        <w:spacing w:after="0" w:line="240" w:lineRule="auto"/>
      </w:pPr>
      <w:r>
        <w:separator/>
      </w:r>
    </w:p>
  </w:footnote>
  <w:footnote w:type="continuationSeparator" w:id="0">
    <w:p w:rsidR="00C74A67" w:rsidRDefault="00C74A67" w:rsidP="00D1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F7" w:rsidRDefault="00D14BF7" w:rsidP="00F8052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14BF7" w:rsidRDefault="00D14B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F7" w:rsidRPr="00D14BF7" w:rsidRDefault="00D14BF7" w:rsidP="00F8052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14BF7">
      <w:rPr>
        <w:rStyle w:val="a7"/>
        <w:rFonts w:ascii="Times New Roman" w:hAnsi="Times New Roman" w:cs="Times New Roman"/>
        <w:sz w:val="24"/>
      </w:rPr>
      <w:fldChar w:fldCharType="begin"/>
    </w:r>
    <w:r w:rsidRPr="00D14BF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14BF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D14BF7">
      <w:rPr>
        <w:rStyle w:val="a7"/>
        <w:rFonts w:ascii="Times New Roman" w:hAnsi="Times New Roman" w:cs="Times New Roman"/>
        <w:sz w:val="24"/>
      </w:rPr>
      <w:fldChar w:fldCharType="end"/>
    </w:r>
  </w:p>
  <w:p w:rsidR="00D14BF7" w:rsidRPr="00D14BF7" w:rsidRDefault="00D14BF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F7" w:rsidRDefault="00D14B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F7"/>
    <w:rsid w:val="005B00A8"/>
    <w:rsid w:val="00C74A67"/>
    <w:rsid w:val="00D1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316E2-FD50-4D79-82EA-4DB8FF76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14BF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D14BF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14BF7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D14BF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D14B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D14B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D14B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D14BF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D14BF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D14BF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D14BF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D14BF7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D14BF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D14BF7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D14B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14BF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D14BF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name">
    <w:name w:val="name"/>
    <w:basedOn w:val="a0"/>
    <w:rsid w:val="00D14BF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14BF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14BF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14BF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14B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14BF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14B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BF7"/>
  </w:style>
  <w:style w:type="paragraph" w:styleId="a5">
    <w:name w:val="footer"/>
    <w:basedOn w:val="a"/>
    <w:link w:val="a6"/>
    <w:uiPriority w:val="99"/>
    <w:unhideWhenUsed/>
    <w:rsid w:val="00D14B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BF7"/>
  </w:style>
  <w:style w:type="character" w:styleId="a7">
    <w:name w:val="page number"/>
    <w:basedOn w:val="a0"/>
    <w:uiPriority w:val="99"/>
    <w:semiHidden/>
    <w:unhideWhenUsed/>
    <w:rsid w:val="00D14BF7"/>
  </w:style>
  <w:style w:type="table" w:styleId="a8">
    <w:name w:val="Table Grid"/>
    <w:basedOn w:val="a1"/>
    <w:uiPriority w:val="39"/>
    <w:rsid w:val="00D1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2383</Words>
  <Characters>18092</Characters>
  <Application>Microsoft Office Word</Application>
  <DocSecurity>0</DocSecurity>
  <Lines>335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2024-01-22T10:41:00Z</dcterms:created>
  <dcterms:modified xsi:type="dcterms:W3CDTF">2024-01-22T10:42:00Z</dcterms:modified>
</cp:coreProperties>
</file>