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F2" w:rsidRPr="006F70E3" w:rsidRDefault="00990FF2" w:rsidP="00990FF2">
      <w:pPr>
        <w:jc w:val="center"/>
        <w:rPr>
          <w:noProof/>
          <w:color w:val="0000FF"/>
          <w:sz w:val="40"/>
          <w:szCs w:val="40"/>
        </w:rPr>
      </w:pPr>
      <w:bookmarkStart w:id="0" w:name="bookmark0"/>
      <w:bookmarkStart w:id="1" w:name="_GoBack"/>
      <w:bookmarkEnd w:id="1"/>
      <w:r w:rsidRPr="006F70E3">
        <w:rPr>
          <w:noProof/>
          <w:color w:val="0000FF"/>
          <w:sz w:val="40"/>
          <w:szCs w:val="40"/>
        </w:rPr>
        <w:t>Финансовый отдел</w:t>
      </w:r>
    </w:p>
    <w:p w:rsidR="00990FF2" w:rsidRPr="006F70E3" w:rsidRDefault="00990FF2" w:rsidP="00990FF2">
      <w:pPr>
        <w:jc w:val="center"/>
        <w:rPr>
          <w:noProof/>
          <w:color w:val="0000FF"/>
          <w:sz w:val="40"/>
          <w:szCs w:val="40"/>
        </w:rPr>
      </w:pPr>
      <w:r w:rsidRPr="006F70E3">
        <w:rPr>
          <w:noProof/>
          <w:color w:val="0000FF"/>
          <w:sz w:val="40"/>
          <w:szCs w:val="40"/>
        </w:rPr>
        <w:t>Щучинского районного исполнительного комитета</w:t>
      </w:r>
    </w:p>
    <w:p w:rsidR="00990FF2" w:rsidRDefault="007E3681" w:rsidP="00990FF2">
      <w:pPr>
        <w:rPr>
          <w:noProof/>
          <w:sz w:val="40"/>
          <w:szCs w:val="40"/>
        </w:rPr>
      </w:pPr>
      <w:r w:rsidRPr="00047D5D">
        <w:rPr>
          <w:noProof/>
          <w:sz w:val="40"/>
          <w:szCs w:val="40"/>
          <w:lang w:bidi="ar-SA"/>
        </w:rPr>
        <w:drawing>
          <wp:anchor distT="0" distB="0" distL="114300" distR="114300" simplePos="0" relativeHeight="251661824" behindDoc="0" locked="0" layoutInCell="1" allowOverlap="1" wp14:anchorId="3EEAFA3B">
            <wp:simplePos x="0" y="0"/>
            <wp:positionH relativeFrom="column">
              <wp:posOffset>2698750</wp:posOffset>
            </wp:positionH>
            <wp:positionV relativeFrom="paragraph">
              <wp:posOffset>139700</wp:posOffset>
            </wp:positionV>
            <wp:extent cx="1174750" cy="120967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3681" w:rsidRDefault="007E3681" w:rsidP="007E3681">
      <w:pPr>
        <w:rPr>
          <w:noProof/>
          <w:sz w:val="40"/>
          <w:szCs w:val="40"/>
        </w:rPr>
      </w:pPr>
    </w:p>
    <w:p w:rsidR="00990FF2" w:rsidRDefault="007E3681" w:rsidP="007E3681">
      <w:pPr>
        <w:tabs>
          <w:tab w:val="left" w:pos="5530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br w:type="textWrapping" w:clear="all"/>
      </w:r>
    </w:p>
    <w:p w:rsidR="00990FF2" w:rsidRDefault="00990FF2" w:rsidP="00990FF2">
      <w:pPr>
        <w:rPr>
          <w:sz w:val="40"/>
          <w:szCs w:val="40"/>
        </w:rPr>
      </w:pPr>
    </w:p>
    <w:p w:rsidR="00990FF2" w:rsidRPr="006F70E3" w:rsidRDefault="00990FF2" w:rsidP="00990FF2">
      <w:pPr>
        <w:jc w:val="center"/>
        <w:rPr>
          <w:b/>
          <w:color w:val="0000FF"/>
          <w:sz w:val="48"/>
          <w:szCs w:val="48"/>
        </w:rPr>
      </w:pPr>
      <w:r w:rsidRPr="006F70E3">
        <w:rPr>
          <w:b/>
          <w:color w:val="0000FF"/>
          <w:sz w:val="48"/>
          <w:szCs w:val="48"/>
        </w:rPr>
        <w:t>ЩУЧИНСКИЙ РАЙОН:</w:t>
      </w:r>
    </w:p>
    <w:p w:rsidR="00990FF2" w:rsidRPr="006F70E3" w:rsidRDefault="00990FF2" w:rsidP="00990FF2">
      <w:pPr>
        <w:jc w:val="center"/>
        <w:rPr>
          <w:b/>
          <w:color w:val="0000FF"/>
          <w:sz w:val="48"/>
          <w:szCs w:val="48"/>
        </w:rPr>
      </w:pPr>
      <w:r w:rsidRPr="006F70E3">
        <w:rPr>
          <w:b/>
          <w:color w:val="0000FF"/>
          <w:sz w:val="48"/>
          <w:szCs w:val="48"/>
        </w:rPr>
        <w:t xml:space="preserve">БЮДЖЕТ ДЛЯ ГРАЖДАН </w:t>
      </w:r>
    </w:p>
    <w:p w:rsidR="00990FF2" w:rsidRPr="006F70E3" w:rsidRDefault="00990FF2" w:rsidP="00990FF2">
      <w:pPr>
        <w:jc w:val="center"/>
        <w:rPr>
          <w:b/>
          <w:color w:val="0000FF"/>
          <w:sz w:val="48"/>
          <w:szCs w:val="48"/>
        </w:rPr>
      </w:pPr>
      <w:r w:rsidRPr="006F70E3">
        <w:rPr>
          <w:b/>
          <w:color w:val="0000FF"/>
          <w:sz w:val="48"/>
          <w:szCs w:val="48"/>
        </w:rPr>
        <w:t>202</w:t>
      </w:r>
      <w:r w:rsidR="00E37A8C" w:rsidRPr="006F70E3">
        <w:rPr>
          <w:b/>
          <w:color w:val="0000FF"/>
          <w:sz w:val="48"/>
          <w:szCs w:val="48"/>
        </w:rPr>
        <w:t>1</w:t>
      </w:r>
      <w:r w:rsidRPr="006F70E3">
        <w:rPr>
          <w:b/>
          <w:color w:val="0000FF"/>
          <w:sz w:val="48"/>
          <w:szCs w:val="48"/>
        </w:rPr>
        <w:t xml:space="preserve"> год</w:t>
      </w:r>
    </w:p>
    <w:p w:rsidR="00990FF2" w:rsidRDefault="00990FF2" w:rsidP="00990FF2">
      <w:pPr>
        <w:rPr>
          <w:sz w:val="40"/>
          <w:szCs w:val="40"/>
        </w:rPr>
      </w:pPr>
    </w:p>
    <w:p w:rsidR="00475D58" w:rsidRDefault="00475D58" w:rsidP="00990FF2">
      <w:pPr>
        <w:rPr>
          <w:sz w:val="40"/>
          <w:szCs w:val="40"/>
        </w:rPr>
      </w:pPr>
    </w:p>
    <w:p w:rsidR="00475D58" w:rsidRDefault="00475D58" w:rsidP="007E3681">
      <w:pPr>
        <w:jc w:val="center"/>
        <w:rPr>
          <w:sz w:val="40"/>
          <w:szCs w:val="40"/>
        </w:rPr>
      </w:pPr>
      <w:r>
        <w:rPr>
          <w:noProof/>
          <w:lang w:bidi="ar-SA"/>
        </w:rPr>
        <w:drawing>
          <wp:inline distT="0" distB="0" distL="0" distR="0">
            <wp:extent cx="3454400" cy="469798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60" cy="47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F2" w:rsidRDefault="00990FF2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548DD4" w:themeColor="text2" w:themeTint="99"/>
        </w:rPr>
      </w:pPr>
    </w:p>
    <w:p w:rsidR="00990FF2" w:rsidRDefault="00990FF2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548DD4" w:themeColor="text2" w:themeTint="99"/>
        </w:rPr>
        <w:sectPr w:rsidR="00990FF2" w:rsidSect="00B7332C">
          <w:headerReference w:type="default" r:id="rId11"/>
          <w:headerReference w:type="first" r:id="rId12"/>
          <w:pgSz w:w="11900" w:h="16840"/>
          <w:pgMar w:top="1134" w:right="851" w:bottom="1134" w:left="851" w:header="709" w:footer="709" w:gutter="0"/>
          <w:cols w:space="720"/>
          <w:noEndnote/>
          <w:titlePg/>
          <w:docGrid w:linePitch="360"/>
        </w:sectPr>
      </w:pPr>
    </w:p>
    <w:p w:rsidR="00A11A37" w:rsidRPr="006F70E3" w:rsidRDefault="000847E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0000FF"/>
        </w:rPr>
      </w:pPr>
      <w:r w:rsidRPr="006F70E3">
        <w:rPr>
          <w:i/>
          <w:color w:val="0000FF"/>
        </w:rPr>
        <w:lastRenderedPageBreak/>
        <w:t>КОНСОЛИДИРОВАННЫЙ БЮДЖЕТ</w:t>
      </w:r>
    </w:p>
    <w:bookmarkEnd w:id="0"/>
    <w:p w:rsidR="000847EE" w:rsidRPr="006F70E3" w:rsidRDefault="000847EE" w:rsidP="00A11A37">
      <w:pPr>
        <w:pStyle w:val="10"/>
        <w:shd w:val="clear" w:color="auto" w:fill="auto"/>
        <w:spacing w:after="15" w:line="340" w:lineRule="exact"/>
        <w:ind w:right="403"/>
        <w:jc w:val="center"/>
        <w:rPr>
          <w:i/>
          <w:color w:val="0000FF"/>
        </w:rPr>
      </w:pPr>
      <w:r w:rsidRPr="006F70E3">
        <w:rPr>
          <w:i/>
          <w:color w:val="0000FF"/>
        </w:rPr>
        <w:t>ЩУЧИНСКОГО</w:t>
      </w:r>
      <w:r w:rsidR="00A11A37" w:rsidRPr="006F70E3">
        <w:rPr>
          <w:i/>
          <w:color w:val="0000FF"/>
        </w:rPr>
        <w:t xml:space="preserve"> </w:t>
      </w:r>
      <w:bookmarkStart w:id="2" w:name="bookmark1"/>
      <w:r w:rsidRPr="006F70E3">
        <w:rPr>
          <w:i/>
          <w:color w:val="0000FF"/>
        </w:rPr>
        <w:t>РАЙОНА НА 20</w:t>
      </w:r>
      <w:r w:rsidR="00064994" w:rsidRPr="006F70E3">
        <w:rPr>
          <w:i/>
          <w:color w:val="0000FF"/>
        </w:rPr>
        <w:t>2</w:t>
      </w:r>
      <w:r w:rsidR="00E37A8C" w:rsidRPr="006F70E3">
        <w:rPr>
          <w:i/>
          <w:color w:val="0000FF"/>
        </w:rPr>
        <w:t>1</w:t>
      </w:r>
      <w:r w:rsidRPr="006F70E3">
        <w:rPr>
          <w:i/>
          <w:color w:val="0000FF"/>
        </w:rPr>
        <w:t xml:space="preserve"> ГОД</w:t>
      </w:r>
      <w:bookmarkEnd w:id="2"/>
    </w:p>
    <w:p w:rsidR="005E7C26" w:rsidRPr="006F70E3" w:rsidRDefault="005E7C26" w:rsidP="00A11A37">
      <w:pPr>
        <w:spacing w:line="360" w:lineRule="auto"/>
        <w:rPr>
          <w:i/>
          <w:color w:val="0000FF"/>
          <w:sz w:val="30"/>
          <w:szCs w:val="30"/>
        </w:rPr>
      </w:pPr>
      <w:r w:rsidRPr="006F70E3">
        <w:rPr>
          <w:i/>
          <w:color w:val="0000FF"/>
        </w:rPr>
        <w:tab/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rPr>
          <w:sz w:val="32"/>
          <w:szCs w:val="32"/>
        </w:rPr>
      </w:pPr>
      <w:r w:rsidRPr="00B63418">
        <w:rPr>
          <w:sz w:val="32"/>
          <w:szCs w:val="32"/>
        </w:rPr>
        <w:t>Бюджет для граждан представляет собой информацию о формировании бюджета и использовании бюджетных средств, изложенную в максимально простой и понятной форме. В его основу заложены нормы Закона Республики Беларусь «О республиканском бюджете на 202</w:t>
      </w:r>
      <w:r w:rsidR="00E37A8C">
        <w:rPr>
          <w:sz w:val="32"/>
          <w:szCs w:val="32"/>
        </w:rPr>
        <w:t>1</w:t>
      </w:r>
      <w:r w:rsidRPr="00B63418">
        <w:rPr>
          <w:sz w:val="32"/>
          <w:szCs w:val="32"/>
        </w:rPr>
        <w:t xml:space="preserve"> год», положения основных направлений бюджетно-финансовой и налоговой политики Республики Беларусь на 202</w:t>
      </w:r>
      <w:r w:rsidR="00E37A8C">
        <w:rPr>
          <w:sz w:val="32"/>
          <w:szCs w:val="32"/>
        </w:rPr>
        <w:t>1</w:t>
      </w:r>
      <w:r w:rsidRPr="00B63418">
        <w:rPr>
          <w:sz w:val="32"/>
          <w:szCs w:val="32"/>
        </w:rPr>
        <w:t xml:space="preserve"> год,</w:t>
      </w:r>
      <w:r w:rsidRPr="00B63418">
        <w:rPr>
          <w:color w:val="000000"/>
          <w:sz w:val="32"/>
          <w:szCs w:val="32"/>
        </w:rPr>
        <w:t xml:space="preserve"> Закона Республики Беларусь «О местном управлении и самоуправлении в Республике Беларусь».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Данный бюджет создан в целях вовлечения населения в бюджетный процесс и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параметрах государственного бюджета, подходах по его формированию, распределению финансовых ресурсов страны, планируемых и достигнутых результатах использования бюджетных средств.</w:t>
      </w:r>
    </w:p>
    <w:p w:rsidR="00B62A26" w:rsidRDefault="00B62A26" w:rsidP="00A11A37">
      <w:pPr>
        <w:pStyle w:val="51"/>
        <w:shd w:val="clear" w:color="auto" w:fill="auto"/>
        <w:spacing w:before="0" w:line="360" w:lineRule="auto"/>
        <w:ind w:firstLine="700"/>
        <w:rPr>
          <w:color w:val="000000"/>
          <w:sz w:val="30"/>
          <w:szCs w:val="30"/>
        </w:rPr>
      </w:pPr>
    </w:p>
    <w:p w:rsidR="00A11A37" w:rsidRPr="006F70E3" w:rsidRDefault="00B62A26" w:rsidP="00F46099">
      <w:pPr>
        <w:pStyle w:val="60"/>
        <w:shd w:val="clear" w:color="auto" w:fill="auto"/>
        <w:spacing w:after="0" w:line="240" w:lineRule="auto"/>
        <w:contextualSpacing/>
        <w:jc w:val="center"/>
        <w:rPr>
          <w:b/>
          <w:color w:val="0000FF"/>
          <w:sz w:val="34"/>
          <w:szCs w:val="34"/>
        </w:rPr>
      </w:pPr>
      <w:r w:rsidRPr="006F70E3">
        <w:rPr>
          <w:b/>
          <w:color w:val="0000FF"/>
          <w:sz w:val="34"/>
          <w:szCs w:val="34"/>
        </w:rPr>
        <w:t xml:space="preserve">БЮДЖЕТ И БЮДЖЕТНАЯ СИСТЕМА </w:t>
      </w:r>
    </w:p>
    <w:p w:rsidR="005E7C26" w:rsidRPr="006F70E3" w:rsidRDefault="00B62A26" w:rsidP="00F46099">
      <w:pPr>
        <w:pStyle w:val="60"/>
        <w:shd w:val="clear" w:color="auto" w:fill="auto"/>
        <w:spacing w:after="0" w:line="240" w:lineRule="auto"/>
        <w:contextualSpacing/>
        <w:jc w:val="center"/>
        <w:rPr>
          <w:color w:val="0000FF"/>
        </w:rPr>
      </w:pPr>
      <w:r w:rsidRPr="006F70E3">
        <w:rPr>
          <w:b/>
          <w:color w:val="0000FF"/>
          <w:sz w:val="34"/>
          <w:szCs w:val="34"/>
        </w:rPr>
        <w:t>РЕСПУБЛИКИ БЕЛАРУСЬ</w:t>
      </w:r>
    </w:p>
    <w:p w:rsidR="00F46099" w:rsidRPr="00B63418" w:rsidRDefault="00F46099" w:rsidP="00A11A37">
      <w:pPr>
        <w:pStyle w:val="51"/>
        <w:shd w:val="clear" w:color="auto" w:fill="auto"/>
        <w:spacing w:before="0" w:line="360" w:lineRule="auto"/>
        <w:ind w:firstLine="700"/>
        <w:contextualSpacing/>
        <w:rPr>
          <w:color w:val="000000"/>
          <w:sz w:val="32"/>
          <w:szCs w:val="32"/>
        </w:rPr>
      </w:pP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Для выполнения своих задач государству необходим бюджет, который формируется за счет налогов и других платежей.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В общем виде </w:t>
      </w:r>
      <w:r w:rsidRPr="00B63418">
        <w:rPr>
          <w:b/>
          <w:color w:val="000000"/>
          <w:sz w:val="32"/>
          <w:szCs w:val="32"/>
        </w:rPr>
        <w:t>бюджет</w:t>
      </w:r>
      <w:r w:rsidRPr="00B63418">
        <w:rPr>
          <w:color w:val="000000"/>
          <w:sz w:val="32"/>
          <w:szCs w:val="32"/>
        </w:rPr>
        <w:t xml:space="preserve"> </w:t>
      </w:r>
      <w:r w:rsidR="00D57893">
        <w:rPr>
          <w:color w:val="000000"/>
          <w:sz w:val="32"/>
          <w:szCs w:val="32"/>
        </w:rPr>
        <w:t>–</w:t>
      </w:r>
      <w:r w:rsidRPr="00B63418">
        <w:rPr>
          <w:color w:val="000000"/>
          <w:sz w:val="32"/>
          <w:szCs w:val="32"/>
        </w:rPr>
        <w:t xml:space="preserve"> это финансовый документ, содержащий подробный план аккумулирования и использования финансовых ресурсов государства, региона за определенный период времени.</w:t>
      </w: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Согласно Бюджетному кодексу Республики Беларусь, </w:t>
      </w:r>
      <w:r w:rsidRPr="00B63418">
        <w:rPr>
          <w:b/>
          <w:color w:val="000000"/>
          <w:sz w:val="32"/>
          <w:szCs w:val="32"/>
        </w:rPr>
        <w:t>бюджет</w:t>
      </w:r>
      <w:r w:rsidRPr="00B63418">
        <w:rPr>
          <w:color w:val="000000"/>
          <w:sz w:val="32"/>
          <w:szCs w:val="32"/>
        </w:rPr>
        <w:t xml:space="preserve"> </w:t>
      </w:r>
      <w:r w:rsidR="00D57893">
        <w:rPr>
          <w:color w:val="000000"/>
          <w:sz w:val="32"/>
          <w:szCs w:val="32"/>
        </w:rPr>
        <w:t>–</w:t>
      </w:r>
      <w:r w:rsidRPr="00B63418">
        <w:rPr>
          <w:color w:val="000000"/>
          <w:sz w:val="32"/>
          <w:szCs w:val="32"/>
        </w:rPr>
        <w:t xml:space="preserve"> это план формирования и использования денежных средств для обеспечения реализации задач и функций государства в течение финансового года. </w:t>
      </w:r>
      <w:r w:rsidRPr="00B63418">
        <w:rPr>
          <w:b/>
          <w:color w:val="000000"/>
          <w:sz w:val="32"/>
          <w:szCs w:val="32"/>
        </w:rPr>
        <w:t>Финансовый год</w:t>
      </w:r>
      <w:r w:rsidRPr="00B63418">
        <w:rPr>
          <w:color w:val="000000"/>
          <w:sz w:val="32"/>
          <w:szCs w:val="32"/>
        </w:rPr>
        <w:t>, также</w:t>
      </w:r>
      <w:r w:rsidR="0001567C">
        <w:rPr>
          <w:color w:val="000000"/>
          <w:sz w:val="32"/>
          <w:szCs w:val="32"/>
        </w:rPr>
        <w:t>,</w:t>
      </w:r>
      <w:r w:rsidRPr="00B63418">
        <w:rPr>
          <w:color w:val="000000"/>
          <w:sz w:val="32"/>
          <w:szCs w:val="32"/>
        </w:rPr>
        <w:t xml:space="preserve"> как и календарный, длится с 1 января по 31</w:t>
      </w:r>
      <w:r w:rsidR="007B12DD">
        <w:rPr>
          <w:color w:val="000000"/>
          <w:sz w:val="32"/>
          <w:szCs w:val="32"/>
        </w:rPr>
        <w:t> </w:t>
      </w:r>
      <w:r w:rsidRPr="00B63418">
        <w:rPr>
          <w:color w:val="000000"/>
          <w:sz w:val="32"/>
          <w:szCs w:val="32"/>
        </w:rPr>
        <w:t>декабря.</w:t>
      </w:r>
    </w:p>
    <w:p w:rsidR="005E7C26" w:rsidRDefault="005E7C26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иных общественно значимых расходов.</w:t>
      </w:r>
    </w:p>
    <w:p w:rsidR="006F70E3" w:rsidRPr="00B63418" w:rsidRDefault="006F70E3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sz w:val="32"/>
          <w:szCs w:val="32"/>
        </w:rPr>
      </w:pPr>
    </w:p>
    <w:p w:rsidR="005E7C26" w:rsidRPr="00B63418" w:rsidRDefault="005E7C26" w:rsidP="005E7C26">
      <w:pPr>
        <w:pStyle w:val="51"/>
        <w:shd w:val="clear" w:color="auto" w:fill="auto"/>
        <w:spacing w:before="0" w:line="240" w:lineRule="auto"/>
        <w:ind w:firstLine="697"/>
        <w:contextualSpacing/>
        <w:rPr>
          <w:color w:val="000000"/>
          <w:sz w:val="32"/>
          <w:szCs w:val="32"/>
        </w:rPr>
      </w:pPr>
      <w:r w:rsidRPr="00B63418">
        <w:rPr>
          <w:color w:val="000000"/>
          <w:sz w:val="32"/>
          <w:szCs w:val="32"/>
        </w:rPr>
        <w:t xml:space="preserve">В </w:t>
      </w:r>
      <w:r w:rsidRPr="00B63418">
        <w:rPr>
          <w:b/>
          <w:color w:val="000000"/>
          <w:sz w:val="32"/>
          <w:szCs w:val="32"/>
        </w:rPr>
        <w:t>бюджетную систему</w:t>
      </w:r>
      <w:r w:rsidRPr="00B63418">
        <w:rPr>
          <w:color w:val="000000"/>
          <w:sz w:val="32"/>
          <w:szCs w:val="32"/>
        </w:rPr>
        <w:t xml:space="preserve"> Республики Беларусь как самостоятельные части включаются республиканский бюджет и местные бюджеты. Республиканский бюджет утверждается в форме закона, местные бюджеты – в форме решений местных Советов депутатов.</w:t>
      </w:r>
    </w:p>
    <w:p w:rsidR="005E7C26" w:rsidRPr="00B63418" w:rsidRDefault="005E7C26" w:rsidP="0001567C">
      <w:pPr>
        <w:pStyle w:val="51"/>
        <w:shd w:val="clear" w:color="auto" w:fill="auto"/>
        <w:spacing w:before="0" w:line="240" w:lineRule="auto"/>
        <w:ind w:firstLine="700"/>
        <w:contextualSpacing/>
        <w:rPr>
          <w:sz w:val="32"/>
          <w:szCs w:val="32"/>
        </w:rPr>
      </w:pPr>
      <w:r w:rsidRPr="00B63418">
        <w:rPr>
          <w:sz w:val="32"/>
          <w:szCs w:val="32"/>
        </w:rPr>
        <w:t xml:space="preserve"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- это непрерывный процесс с широким составом участников. В </w:t>
      </w:r>
      <w:r w:rsidRPr="00B63418">
        <w:rPr>
          <w:b/>
          <w:sz w:val="32"/>
          <w:szCs w:val="32"/>
        </w:rPr>
        <w:t>бюджетном процессе</w:t>
      </w:r>
      <w:r w:rsidRPr="00B63418">
        <w:rPr>
          <w:sz w:val="32"/>
          <w:szCs w:val="32"/>
        </w:rPr>
        <w:t xml:space="preserve"> участвуют Президент</w:t>
      </w:r>
      <w:r w:rsidR="00B734C7">
        <w:rPr>
          <w:sz w:val="32"/>
          <w:szCs w:val="32"/>
        </w:rPr>
        <w:t xml:space="preserve"> Республики Беларусь</w:t>
      </w:r>
      <w:r w:rsidRPr="00B63418">
        <w:rPr>
          <w:sz w:val="32"/>
          <w:szCs w:val="32"/>
        </w:rPr>
        <w:t>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01567C" w:rsidRPr="0001567C" w:rsidRDefault="0001567C" w:rsidP="0001567C">
      <w:pPr>
        <w:pStyle w:val="25"/>
        <w:rPr>
          <w:sz w:val="32"/>
          <w:szCs w:val="32"/>
        </w:rPr>
      </w:pPr>
      <w:r w:rsidRPr="00701222">
        <w:rPr>
          <w:sz w:val="32"/>
          <w:szCs w:val="32"/>
        </w:rPr>
        <w:t>При формировании проекта бюджета на 202</w:t>
      </w:r>
      <w:r>
        <w:rPr>
          <w:sz w:val="32"/>
          <w:szCs w:val="32"/>
        </w:rPr>
        <w:t>1</w:t>
      </w:r>
      <w:r w:rsidRPr="00701222">
        <w:rPr>
          <w:sz w:val="32"/>
          <w:szCs w:val="32"/>
        </w:rPr>
        <w:t xml:space="preserve"> год за основу принят </w:t>
      </w:r>
      <w:r>
        <w:rPr>
          <w:sz w:val="32"/>
          <w:szCs w:val="32"/>
        </w:rPr>
        <w:t xml:space="preserve">целевой </w:t>
      </w:r>
      <w:r w:rsidRPr="00701222">
        <w:rPr>
          <w:sz w:val="32"/>
          <w:szCs w:val="32"/>
        </w:rPr>
        <w:t>сценарий развития</w:t>
      </w:r>
      <w:r>
        <w:rPr>
          <w:sz w:val="32"/>
          <w:szCs w:val="32"/>
        </w:rPr>
        <w:t xml:space="preserve"> экономики</w:t>
      </w:r>
      <w:r w:rsidRPr="00701222">
        <w:rPr>
          <w:sz w:val="32"/>
          <w:szCs w:val="32"/>
        </w:rPr>
        <w:t>.</w:t>
      </w:r>
      <w:r>
        <w:rPr>
          <w:sz w:val="32"/>
          <w:szCs w:val="32"/>
        </w:rPr>
        <w:t xml:space="preserve"> Он предусматривает сохранение текущей экономической политики, поддержание макроэкономической сбалансированности и финансовой устойчивости, рост заработной платы, основанный на росте производительности труда</w:t>
      </w:r>
      <w:r w:rsidRPr="00701222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701222">
        <w:rPr>
          <w:sz w:val="32"/>
          <w:szCs w:val="32"/>
        </w:rPr>
        <w:t xml:space="preserve"> предполагает в 202</w:t>
      </w:r>
      <w:r>
        <w:rPr>
          <w:sz w:val="32"/>
          <w:szCs w:val="32"/>
        </w:rPr>
        <w:t>1</w:t>
      </w:r>
      <w:r w:rsidRPr="00701222">
        <w:rPr>
          <w:sz w:val="32"/>
          <w:szCs w:val="32"/>
        </w:rPr>
        <w:t xml:space="preserve"> году рост ВВП на уровне </w:t>
      </w:r>
      <w:r w:rsidRPr="0001567C">
        <w:rPr>
          <w:sz w:val="32"/>
          <w:szCs w:val="32"/>
        </w:rPr>
        <w:t xml:space="preserve">101,8 процента, </w:t>
      </w:r>
      <w:r w:rsidRPr="00701222">
        <w:rPr>
          <w:sz w:val="32"/>
          <w:szCs w:val="32"/>
        </w:rPr>
        <w:t>уровень инфляции</w:t>
      </w:r>
      <w:r>
        <w:rPr>
          <w:sz w:val="32"/>
          <w:szCs w:val="32"/>
        </w:rPr>
        <w:t xml:space="preserve"> (в среднем за год)</w:t>
      </w:r>
      <w:r w:rsidRPr="00701222">
        <w:rPr>
          <w:sz w:val="32"/>
          <w:szCs w:val="32"/>
        </w:rPr>
        <w:t xml:space="preserve"> </w:t>
      </w:r>
      <w:r w:rsidRPr="0001567C">
        <w:rPr>
          <w:sz w:val="32"/>
          <w:szCs w:val="32"/>
        </w:rPr>
        <w:t>105,5 процента,</w:t>
      </w:r>
      <w:r w:rsidRPr="00701222">
        <w:rPr>
          <w:sz w:val="32"/>
          <w:szCs w:val="32"/>
        </w:rPr>
        <w:t xml:space="preserve"> ставку рефинансирования на уровне </w:t>
      </w:r>
      <w:r>
        <w:rPr>
          <w:sz w:val="32"/>
          <w:szCs w:val="32"/>
        </w:rPr>
        <w:t xml:space="preserve">7,75 </w:t>
      </w:r>
      <w:r w:rsidRPr="0001567C">
        <w:rPr>
          <w:sz w:val="32"/>
          <w:szCs w:val="32"/>
        </w:rPr>
        <w:t xml:space="preserve">– 8,0 процента. </w:t>
      </w:r>
    </w:p>
    <w:p w:rsidR="0001567C" w:rsidRDefault="0001567C" w:rsidP="0001567C">
      <w:pPr>
        <w:pStyle w:val="25"/>
        <w:rPr>
          <w:sz w:val="32"/>
          <w:szCs w:val="32"/>
        </w:rPr>
      </w:pPr>
      <w:r>
        <w:rPr>
          <w:sz w:val="32"/>
          <w:szCs w:val="32"/>
        </w:rPr>
        <w:t>Налоговая политика будет направлена на решение практических вопросов налогообложения и улучшение налогового администрирования.</w:t>
      </w:r>
    </w:p>
    <w:p w:rsidR="0001567C" w:rsidRDefault="0001567C" w:rsidP="0001567C">
      <w:pPr>
        <w:pStyle w:val="25"/>
        <w:rPr>
          <w:sz w:val="32"/>
          <w:szCs w:val="32"/>
        </w:rPr>
      </w:pPr>
      <w:r>
        <w:rPr>
          <w:sz w:val="32"/>
          <w:szCs w:val="32"/>
        </w:rPr>
        <w:t>Складывающаяся экономическая ситуация требует сохранения жесткой бюджетно-налоговой политики.</w:t>
      </w:r>
    </w:p>
    <w:p w:rsidR="00E73D23" w:rsidRPr="00B63418" w:rsidRDefault="00E73D23" w:rsidP="0001567C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>Бюджетная политика в 202</w:t>
      </w:r>
      <w:r w:rsidR="00D57893">
        <w:rPr>
          <w:sz w:val="32"/>
          <w:szCs w:val="32"/>
        </w:rPr>
        <w:t>1</w:t>
      </w:r>
      <w:r w:rsidRPr="00B63418">
        <w:rPr>
          <w:sz w:val="32"/>
          <w:szCs w:val="32"/>
        </w:rPr>
        <w:t xml:space="preserve"> году будет направлена на </w:t>
      </w:r>
      <w:r w:rsidR="0001567C">
        <w:rPr>
          <w:sz w:val="32"/>
          <w:szCs w:val="32"/>
        </w:rPr>
        <w:t xml:space="preserve">сохранение устойчивости бюджетной системы и повышение качества управления государственными финансами, и предусматривает </w:t>
      </w:r>
      <w:r w:rsidRPr="00B63418">
        <w:rPr>
          <w:sz w:val="32"/>
          <w:szCs w:val="32"/>
        </w:rPr>
        <w:t>решение таких задач как:</w:t>
      </w:r>
    </w:p>
    <w:p w:rsidR="00E73D23" w:rsidRPr="00B63418" w:rsidRDefault="00E73D23" w:rsidP="0001567C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>обеспечение сбалансированности областного и местных бюджетов в пределах имеющихся доходов и источников финансирования дефицита бюджета;</w:t>
      </w:r>
    </w:p>
    <w:p w:rsidR="00E73D23" w:rsidRPr="00B63418" w:rsidRDefault="00E73D23" w:rsidP="00E73D23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 xml:space="preserve">усиление социальной ориентированности расходов, в том числе за счет реализации мер, направленных на повышение качества жизни населения, </w:t>
      </w:r>
      <w:r w:rsidR="0001567C">
        <w:rPr>
          <w:sz w:val="32"/>
          <w:szCs w:val="32"/>
        </w:rPr>
        <w:t>поддержку многодетных семей</w:t>
      </w:r>
      <w:r w:rsidRPr="00B63418">
        <w:rPr>
          <w:sz w:val="32"/>
          <w:szCs w:val="32"/>
        </w:rPr>
        <w:t>;</w:t>
      </w:r>
    </w:p>
    <w:p w:rsidR="00E73D23" w:rsidRPr="00B63418" w:rsidRDefault="00E73D23" w:rsidP="00E73D23">
      <w:pPr>
        <w:pStyle w:val="25"/>
        <w:rPr>
          <w:sz w:val="32"/>
          <w:szCs w:val="32"/>
        </w:rPr>
      </w:pPr>
      <w:r w:rsidRPr="00B63418">
        <w:rPr>
          <w:sz w:val="32"/>
          <w:szCs w:val="32"/>
        </w:rPr>
        <w:t>концентрация бюджетных средств на приоритетных направлениях социально-экономического развития региона;</w:t>
      </w:r>
    </w:p>
    <w:p w:rsidR="00E73D23" w:rsidRPr="00B63418" w:rsidRDefault="0001567C" w:rsidP="00E73D23">
      <w:pPr>
        <w:pStyle w:val="25"/>
        <w:rPr>
          <w:sz w:val="32"/>
          <w:szCs w:val="32"/>
        </w:rPr>
      </w:pPr>
      <w:r>
        <w:rPr>
          <w:sz w:val="32"/>
          <w:szCs w:val="32"/>
        </w:rPr>
        <w:t>повышение благосостояния работников бюджетной сферы, прежде всего, низкооплачиваемых категорий</w:t>
      </w:r>
      <w:r w:rsidR="00E73D23" w:rsidRPr="00B63418">
        <w:rPr>
          <w:sz w:val="32"/>
          <w:szCs w:val="32"/>
        </w:rPr>
        <w:t>.</w:t>
      </w:r>
    </w:p>
    <w:p w:rsidR="00B62A26" w:rsidRDefault="00B62A26" w:rsidP="005E7C26">
      <w:pPr>
        <w:pStyle w:val="51"/>
        <w:shd w:val="clear" w:color="auto" w:fill="auto"/>
        <w:spacing w:before="0" w:line="240" w:lineRule="auto"/>
        <w:ind w:firstLine="700"/>
        <w:contextualSpacing/>
        <w:rPr>
          <w:sz w:val="30"/>
          <w:szCs w:val="30"/>
        </w:rPr>
      </w:pPr>
    </w:p>
    <w:p w:rsidR="00A11A37" w:rsidRDefault="00A11A37" w:rsidP="00647548">
      <w:pPr>
        <w:pStyle w:val="51"/>
        <w:shd w:val="clear" w:color="auto" w:fill="auto"/>
        <w:spacing w:before="0" w:line="240" w:lineRule="auto"/>
        <w:contextualSpacing/>
        <w:jc w:val="center"/>
        <w:rPr>
          <w:b/>
          <w:i/>
          <w:color w:val="0070C0"/>
          <w:sz w:val="32"/>
          <w:szCs w:val="32"/>
        </w:rPr>
        <w:sectPr w:rsidR="00A11A37" w:rsidSect="00E37A8C">
          <w:headerReference w:type="default" r:id="rId13"/>
          <w:headerReference w:type="first" r:id="rId14"/>
          <w:pgSz w:w="11900" w:h="16840"/>
          <w:pgMar w:top="1134" w:right="851" w:bottom="1134" w:left="851" w:header="709" w:footer="709" w:gutter="0"/>
          <w:pgNumType w:start="1"/>
          <w:cols w:space="720"/>
          <w:noEndnote/>
          <w:titlePg/>
          <w:docGrid w:linePitch="381"/>
        </w:sectPr>
      </w:pPr>
    </w:p>
    <w:p w:rsidR="00A11A37" w:rsidRPr="006F70E3" w:rsidRDefault="00647548" w:rsidP="00647548">
      <w:pPr>
        <w:pStyle w:val="51"/>
        <w:shd w:val="clear" w:color="auto" w:fill="auto"/>
        <w:spacing w:before="0" w:line="240" w:lineRule="auto"/>
        <w:contextualSpacing/>
        <w:jc w:val="center"/>
        <w:rPr>
          <w:b/>
          <w:i/>
          <w:caps/>
          <w:color w:val="0000FF"/>
          <w:sz w:val="34"/>
          <w:szCs w:val="34"/>
        </w:rPr>
      </w:pPr>
      <w:r w:rsidRPr="006F70E3">
        <w:rPr>
          <w:b/>
          <w:i/>
          <w:caps/>
          <w:color w:val="0000FF"/>
          <w:sz w:val="34"/>
          <w:szCs w:val="34"/>
        </w:rPr>
        <w:t>Консолидированный бюджет</w:t>
      </w:r>
    </w:p>
    <w:p w:rsidR="00647548" w:rsidRPr="006F70E3" w:rsidRDefault="00B62A26" w:rsidP="00990FF2">
      <w:pPr>
        <w:pStyle w:val="51"/>
        <w:shd w:val="clear" w:color="auto" w:fill="auto"/>
        <w:spacing w:before="0" w:after="240" w:line="240" w:lineRule="auto"/>
        <w:contextualSpacing/>
        <w:jc w:val="center"/>
        <w:rPr>
          <w:b/>
          <w:i/>
          <w:caps/>
          <w:color w:val="0000FF"/>
          <w:sz w:val="34"/>
          <w:szCs w:val="34"/>
        </w:rPr>
      </w:pPr>
      <w:r w:rsidRPr="006F70E3">
        <w:rPr>
          <w:b/>
          <w:i/>
          <w:caps/>
          <w:color w:val="0000FF"/>
          <w:sz w:val="34"/>
          <w:szCs w:val="34"/>
        </w:rPr>
        <w:t xml:space="preserve">Щучинского </w:t>
      </w:r>
      <w:r w:rsidR="00647548" w:rsidRPr="006F70E3">
        <w:rPr>
          <w:b/>
          <w:i/>
          <w:caps/>
          <w:color w:val="0000FF"/>
          <w:sz w:val="34"/>
          <w:szCs w:val="34"/>
        </w:rPr>
        <w:t>района на 20</w:t>
      </w:r>
      <w:r w:rsidRPr="006F70E3">
        <w:rPr>
          <w:b/>
          <w:i/>
          <w:caps/>
          <w:color w:val="0000FF"/>
          <w:sz w:val="34"/>
          <w:szCs w:val="34"/>
        </w:rPr>
        <w:t>2</w:t>
      </w:r>
      <w:r w:rsidR="00E37A8C" w:rsidRPr="006F70E3">
        <w:rPr>
          <w:b/>
          <w:i/>
          <w:caps/>
          <w:color w:val="0000FF"/>
          <w:sz w:val="34"/>
          <w:szCs w:val="34"/>
        </w:rPr>
        <w:t>1</w:t>
      </w:r>
      <w:r w:rsidR="00647548" w:rsidRPr="006F70E3">
        <w:rPr>
          <w:b/>
          <w:i/>
          <w:caps/>
          <w:color w:val="0000FF"/>
          <w:sz w:val="34"/>
          <w:szCs w:val="34"/>
        </w:rPr>
        <w:t xml:space="preserve"> год</w:t>
      </w:r>
    </w:p>
    <w:p w:rsidR="00647548" w:rsidRPr="006F70E3" w:rsidRDefault="00647548" w:rsidP="00E37A8C">
      <w:pPr>
        <w:pStyle w:val="51"/>
        <w:shd w:val="clear" w:color="auto" w:fill="auto"/>
        <w:spacing w:before="0" w:after="240" w:line="240" w:lineRule="auto"/>
        <w:contextualSpacing/>
        <w:jc w:val="center"/>
        <w:rPr>
          <w:b/>
          <w:i/>
          <w:color w:val="0000FF"/>
          <w:sz w:val="32"/>
          <w:szCs w:val="32"/>
          <w:u w:val="single"/>
        </w:rPr>
      </w:pPr>
      <w:r w:rsidRPr="006F70E3">
        <w:rPr>
          <w:b/>
          <w:i/>
          <w:color w:val="0000FF"/>
          <w:sz w:val="32"/>
          <w:szCs w:val="32"/>
          <w:u w:val="single"/>
        </w:rPr>
        <w:t>Структура консолидированного бюджета</w:t>
      </w:r>
      <w:r w:rsidR="00E37A8C" w:rsidRPr="006F70E3">
        <w:rPr>
          <w:b/>
          <w:i/>
          <w:color w:val="0000FF"/>
          <w:sz w:val="32"/>
          <w:szCs w:val="32"/>
          <w:u w:val="single"/>
        </w:rPr>
        <w:t xml:space="preserve"> </w:t>
      </w:r>
      <w:r w:rsidR="00B62A26" w:rsidRPr="006F70E3">
        <w:rPr>
          <w:b/>
          <w:i/>
          <w:color w:val="0000FF"/>
          <w:sz w:val="32"/>
          <w:szCs w:val="32"/>
          <w:u w:val="single"/>
        </w:rPr>
        <w:t>Щучинского района</w:t>
      </w:r>
    </w:p>
    <w:p w:rsidR="00647548" w:rsidRDefault="00322C48" w:rsidP="00BD68D8">
      <w:pPr>
        <w:pStyle w:val="51"/>
        <w:shd w:val="clear" w:color="auto" w:fill="auto"/>
        <w:tabs>
          <w:tab w:val="left" w:pos="4395"/>
          <w:tab w:val="left" w:pos="5387"/>
          <w:tab w:val="left" w:pos="8505"/>
          <w:tab w:val="left" w:pos="8647"/>
          <w:tab w:val="left" w:pos="8789"/>
          <w:tab w:val="left" w:pos="9214"/>
        </w:tabs>
        <w:spacing w:before="0" w:line="240" w:lineRule="auto"/>
        <w:contextualSpacing/>
        <w:rPr>
          <w:sz w:val="30"/>
          <w:szCs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3E69" wp14:editId="56C43442">
                <wp:simplePos x="0" y="0"/>
                <wp:positionH relativeFrom="column">
                  <wp:posOffset>2336458</wp:posOffset>
                </wp:positionH>
                <wp:positionV relativeFrom="paragraph">
                  <wp:posOffset>4004799</wp:posOffset>
                </wp:positionV>
                <wp:extent cx="995143" cy="1083066"/>
                <wp:effectExtent l="0" t="0" r="71755" b="603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43" cy="10830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3EC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183.95pt;margin-top:315.35pt;width:78.35pt;height: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783FD1" wp14:editId="7134EE3E">
                <wp:simplePos x="0" y="0"/>
                <wp:positionH relativeFrom="column">
                  <wp:posOffset>2346813</wp:posOffset>
                </wp:positionH>
                <wp:positionV relativeFrom="paragraph">
                  <wp:posOffset>1225208</wp:posOffset>
                </wp:positionV>
                <wp:extent cx="1038225" cy="1609725"/>
                <wp:effectExtent l="0" t="38100" r="47625" b="2857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38225" cy="1609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04B8D" id="Прямая со стрелкой 71" o:spid="_x0000_s1026" type="#_x0000_t32" style="position:absolute;margin-left:184.8pt;margin-top:96.45pt;width:81.75pt;height:126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="00BD68D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4BF01" wp14:editId="49405437">
                <wp:simplePos x="0" y="0"/>
                <wp:positionH relativeFrom="column">
                  <wp:posOffset>2406797</wp:posOffset>
                </wp:positionH>
                <wp:positionV relativeFrom="paragraph">
                  <wp:posOffset>3311966</wp:posOffset>
                </wp:positionV>
                <wp:extent cx="851095" cy="45719"/>
                <wp:effectExtent l="0" t="76200" r="6350" b="692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109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C7467" id="Прямая со стрелкой 2" o:spid="_x0000_s1026" type="#_x0000_t32" style="position:absolute;margin-left:189.5pt;margin-top:260.8pt;width:67pt;height:3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="00BD68D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EBAD6D" wp14:editId="43691A92">
                <wp:simplePos x="0" y="0"/>
                <wp:positionH relativeFrom="column">
                  <wp:posOffset>1724514</wp:posOffset>
                </wp:positionH>
                <wp:positionV relativeFrom="paragraph">
                  <wp:posOffset>4018867</wp:posOffset>
                </wp:positionV>
                <wp:extent cx="1659646" cy="3629318"/>
                <wp:effectExtent l="0" t="0" r="55245" b="6667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9646" cy="36293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60FB9" id="Прямая со стрелкой 74" o:spid="_x0000_s1026" type="#_x0000_t32" style="position:absolute;margin-left:135.8pt;margin-top:316.45pt;width:130.7pt;height:28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 w:rsidR="00A11A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D2310" wp14:editId="08A6F65B">
                <wp:simplePos x="0" y="0"/>
                <wp:positionH relativeFrom="column">
                  <wp:posOffset>2407920</wp:posOffset>
                </wp:positionH>
                <wp:positionV relativeFrom="paragraph">
                  <wp:posOffset>2379345</wp:posOffset>
                </wp:positionV>
                <wp:extent cx="904875" cy="704850"/>
                <wp:effectExtent l="0" t="38100" r="47625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487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4C90B" id="Прямая со стрелкой 72" o:spid="_x0000_s1026" type="#_x0000_t32" style="position:absolute;margin-left:189.6pt;margin-top:187.35pt;width:71.25pt;height:55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="00A11A37" w:rsidRPr="00047D5D">
        <w:rPr>
          <w:noProof/>
          <w:color w:val="000000"/>
          <w:sz w:val="30"/>
          <w:szCs w:val="30"/>
          <w:lang w:bidi="ar-SA"/>
        </w:rPr>
        <w:drawing>
          <wp:inline distT="0" distB="0" distL="0" distR="0" wp14:anchorId="0845B6DC" wp14:editId="7584D96E">
            <wp:extent cx="6475730" cy="7856806"/>
            <wp:effectExtent l="0" t="38100" r="0" b="8763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64754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E7C6DD5" wp14:editId="668E804F">
                <wp:simplePos x="0" y="0"/>
                <wp:positionH relativeFrom="column">
                  <wp:posOffset>558165</wp:posOffset>
                </wp:positionH>
                <wp:positionV relativeFrom="paragraph">
                  <wp:posOffset>2693670</wp:posOffset>
                </wp:positionV>
                <wp:extent cx="1828800" cy="1276350"/>
                <wp:effectExtent l="0" t="0" r="19050" b="19050"/>
                <wp:wrapNone/>
                <wp:docPr id="70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6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215" w:rsidRPr="00091271" w:rsidRDefault="00C72215" w:rsidP="0064754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Бюджеты 11 </w:t>
                            </w:r>
                            <w:r w:rsidRPr="00091271">
                              <w:rPr>
                                <w:sz w:val="30"/>
                                <w:szCs w:val="30"/>
                              </w:rPr>
                              <w:t>сельских Совет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ов</w:t>
                            </w:r>
                          </w:p>
                          <w:p w:rsidR="00C72215" w:rsidRPr="00091271" w:rsidRDefault="00C72215" w:rsidP="0064754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91271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дотационны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7C6DD5" id="Прямоугольник: скругленные углы 70" o:spid="_x0000_s1026" style="position:absolute;left:0;text-align:left;margin-left:43.95pt;margin-top:212.1pt;width:2in;height:10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" fillcolor="#c6d9f1 [671]" strokecolor="#385d8a" strokeweight="2pt">
                <v:path arrowok="t"/>
                <v:textbox>
                  <w:txbxContent>
                    <w:p w:rsidR="00C72215" w:rsidRPr="00091271" w:rsidRDefault="00C72215" w:rsidP="0064754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Бюджеты 11 </w:t>
                      </w:r>
                      <w:r w:rsidRPr="00091271">
                        <w:rPr>
                          <w:sz w:val="30"/>
                          <w:szCs w:val="30"/>
                        </w:rPr>
                        <w:t>сельских Совет</w:t>
                      </w:r>
                      <w:r>
                        <w:rPr>
                          <w:sz w:val="30"/>
                          <w:szCs w:val="30"/>
                        </w:rPr>
                        <w:t>ов</w:t>
                      </w:r>
                    </w:p>
                    <w:p w:rsidR="00C72215" w:rsidRPr="00091271" w:rsidRDefault="00C72215" w:rsidP="00647548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091271">
                        <w:rPr>
                          <w:b/>
                          <w:sz w:val="30"/>
                          <w:szCs w:val="30"/>
                          <w:u w:val="single"/>
                        </w:rPr>
                        <w:t>дотационны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0FF2" w:rsidRDefault="00990FF2" w:rsidP="0098163F">
      <w:pPr>
        <w:pStyle w:val="20"/>
        <w:shd w:val="clear" w:color="auto" w:fill="auto"/>
        <w:spacing w:before="0" w:after="0" w:line="320" w:lineRule="exact"/>
        <w:ind w:right="403"/>
        <w:rPr>
          <w:i/>
          <w:color w:val="548DD4" w:themeColor="text2" w:themeTint="99"/>
          <w:sz w:val="34"/>
          <w:szCs w:val="34"/>
        </w:rPr>
      </w:pPr>
      <w:bookmarkStart w:id="3" w:name="bookmark2"/>
    </w:p>
    <w:p w:rsidR="00990FF2" w:rsidRDefault="00990FF2" w:rsidP="0098163F">
      <w:pPr>
        <w:pStyle w:val="20"/>
        <w:shd w:val="clear" w:color="auto" w:fill="auto"/>
        <w:spacing w:before="0" w:after="0" w:line="320" w:lineRule="exact"/>
        <w:ind w:right="403"/>
        <w:rPr>
          <w:i/>
          <w:color w:val="548DD4" w:themeColor="text2" w:themeTint="99"/>
          <w:sz w:val="34"/>
          <w:szCs w:val="34"/>
        </w:rPr>
        <w:sectPr w:rsidR="00990FF2" w:rsidSect="00B7332C">
          <w:headerReference w:type="first" r:id="rId20"/>
          <w:pgSz w:w="11900" w:h="16840"/>
          <w:pgMar w:top="1134" w:right="851" w:bottom="1134" w:left="851" w:header="709" w:footer="709" w:gutter="0"/>
          <w:pgNumType w:start="3"/>
          <w:cols w:space="720"/>
          <w:noEndnote/>
          <w:titlePg/>
          <w:docGrid w:linePitch="360"/>
        </w:sectPr>
      </w:pPr>
    </w:p>
    <w:p w:rsidR="00F46099" w:rsidRPr="006F70E3" w:rsidRDefault="000847EE" w:rsidP="0098163F">
      <w:pPr>
        <w:pStyle w:val="20"/>
        <w:shd w:val="clear" w:color="auto" w:fill="auto"/>
        <w:spacing w:before="0" w:after="0" w:line="320" w:lineRule="exact"/>
        <w:ind w:right="403"/>
        <w:rPr>
          <w:i/>
          <w:color w:val="0000FF"/>
          <w:sz w:val="34"/>
          <w:szCs w:val="34"/>
        </w:rPr>
      </w:pPr>
      <w:r w:rsidRPr="006F70E3">
        <w:rPr>
          <w:i/>
          <w:color w:val="0000FF"/>
          <w:sz w:val="34"/>
          <w:szCs w:val="34"/>
        </w:rPr>
        <w:t>ДОХОДЫ</w:t>
      </w:r>
      <w:bookmarkEnd w:id="3"/>
      <w:r w:rsidR="00F46099" w:rsidRPr="006F70E3">
        <w:rPr>
          <w:i/>
          <w:color w:val="0000FF"/>
          <w:sz w:val="34"/>
          <w:szCs w:val="34"/>
        </w:rPr>
        <w:t xml:space="preserve"> БЮДЖЕТА</w:t>
      </w:r>
    </w:p>
    <w:p w:rsidR="00CE7EBE" w:rsidRPr="00F46099" w:rsidRDefault="00CE7EBE" w:rsidP="0098163F">
      <w:pPr>
        <w:pStyle w:val="20"/>
        <w:shd w:val="clear" w:color="auto" w:fill="auto"/>
        <w:spacing w:before="0" w:after="0" w:line="360" w:lineRule="auto"/>
        <w:ind w:left="709" w:right="403" w:firstLine="740"/>
        <w:rPr>
          <w:i/>
          <w:color w:val="548DD4" w:themeColor="text2" w:themeTint="99"/>
          <w:sz w:val="34"/>
          <w:szCs w:val="34"/>
        </w:rPr>
      </w:pPr>
    </w:p>
    <w:p w:rsidR="000847EE" w:rsidRDefault="00064994" w:rsidP="00D57893">
      <w:pPr>
        <w:pStyle w:val="22"/>
        <w:shd w:val="clear" w:color="auto" w:fill="auto"/>
        <w:spacing w:before="0"/>
        <w:ind w:right="133" w:firstLine="709"/>
      </w:pPr>
      <w:r>
        <w:t>Доходная часть к</w:t>
      </w:r>
      <w:r w:rsidR="000847EE">
        <w:t>онсолидированн</w:t>
      </w:r>
      <w:r>
        <w:t>ого</w:t>
      </w:r>
      <w:r w:rsidR="000847EE">
        <w:t xml:space="preserve"> бюджет</w:t>
      </w:r>
      <w:r>
        <w:t>а</w:t>
      </w:r>
      <w:r w:rsidR="000847EE">
        <w:t xml:space="preserve"> Щучинского района на 20</w:t>
      </w:r>
      <w:r>
        <w:t>2</w:t>
      </w:r>
      <w:r w:rsidR="00E37A8C">
        <w:t>1</w:t>
      </w:r>
      <w:r w:rsidR="000847EE">
        <w:t xml:space="preserve"> год </w:t>
      </w:r>
      <w:r>
        <w:t xml:space="preserve">составляет </w:t>
      </w:r>
      <w:r w:rsidR="00E37A8C">
        <w:rPr>
          <w:b/>
        </w:rPr>
        <w:t>66 547,8</w:t>
      </w:r>
      <w:r>
        <w:t xml:space="preserve"> тысячи рублей.</w:t>
      </w:r>
      <w:r w:rsidR="000847EE">
        <w:t xml:space="preserve"> </w:t>
      </w:r>
    </w:p>
    <w:p w:rsidR="000847EE" w:rsidRPr="00D57893" w:rsidRDefault="000847EE" w:rsidP="00D57893">
      <w:pPr>
        <w:pStyle w:val="22"/>
        <w:shd w:val="clear" w:color="auto" w:fill="auto"/>
        <w:tabs>
          <w:tab w:val="left" w:pos="4949"/>
          <w:tab w:val="left" w:pos="7392"/>
        </w:tabs>
        <w:spacing w:before="0"/>
        <w:ind w:right="133" w:firstLine="709"/>
      </w:pPr>
      <w:r>
        <w:t xml:space="preserve">В объеме доходов бюджета </w:t>
      </w:r>
      <w:r>
        <w:rPr>
          <w:rStyle w:val="24"/>
        </w:rPr>
        <w:t xml:space="preserve">собственные доходы </w:t>
      </w:r>
      <w:r>
        <w:t xml:space="preserve">(налоговые и неналоговые) составляют </w:t>
      </w:r>
      <w:r w:rsidR="00E37A8C">
        <w:rPr>
          <w:b/>
        </w:rPr>
        <w:t>36 336,2</w:t>
      </w:r>
      <w:r>
        <w:t xml:space="preserve"> тысячи рублей (5</w:t>
      </w:r>
      <w:r w:rsidR="00E37A8C">
        <w:t>4,6 </w:t>
      </w:r>
      <w:r>
        <w:t xml:space="preserve">%) и </w:t>
      </w:r>
      <w:r>
        <w:rPr>
          <w:rStyle w:val="24"/>
        </w:rPr>
        <w:t>безвозмездные</w:t>
      </w:r>
      <w:r w:rsidR="00064994">
        <w:rPr>
          <w:rStyle w:val="24"/>
        </w:rPr>
        <w:t xml:space="preserve"> </w:t>
      </w:r>
      <w:r>
        <w:rPr>
          <w:rStyle w:val="24"/>
        </w:rPr>
        <w:t>поступления</w:t>
      </w:r>
      <w:r>
        <w:t>,</w:t>
      </w:r>
      <w:r w:rsidR="00064994">
        <w:t xml:space="preserve"> </w:t>
      </w:r>
      <w:r>
        <w:t>передаваемые из</w:t>
      </w:r>
      <w:r w:rsidR="00064994">
        <w:t xml:space="preserve"> </w:t>
      </w:r>
      <w:r>
        <w:t>областного бюджета</w:t>
      </w:r>
      <w:r w:rsidR="00D57893">
        <w:t>,</w:t>
      </w:r>
      <w:r>
        <w:t xml:space="preserve"> – </w:t>
      </w:r>
      <w:r w:rsidR="00E37A8C" w:rsidRPr="00D57893">
        <w:rPr>
          <w:b/>
        </w:rPr>
        <w:t>30 211,6</w:t>
      </w:r>
      <w:r w:rsidRPr="00D57893">
        <w:t xml:space="preserve"> тысячи рублей (4</w:t>
      </w:r>
      <w:r w:rsidR="00E37A8C" w:rsidRPr="00D57893">
        <w:t>5,4 </w:t>
      </w:r>
      <w:r w:rsidRPr="00D57893">
        <w:t>%).</w:t>
      </w:r>
    </w:p>
    <w:p w:rsidR="000847EE" w:rsidRPr="0098163F" w:rsidRDefault="000847EE" w:rsidP="0098163F">
      <w:pPr>
        <w:pStyle w:val="a5"/>
        <w:framePr w:wrap="none" w:vAnchor="page" w:hAnchor="page" w:x="6149" w:y="721"/>
        <w:shd w:val="clear" w:color="auto" w:fill="auto"/>
        <w:spacing w:line="220" w:lineRule="exact"/>
        <w:ind w:right="-8"/>
        <w:rPr>
          <w:b/>
          <w:color w:val="548DD4" w:themeColor="text2" w:themeTint="99"/>
          <w:sz w:val="32"/>
          <w:szCs w:val="32"/>
        </w:rPr>
      </w:pPr>
    </w:p>
    <w:tbl>
      <w:tblPr>
        <w:tblpPr w:leftFromText="180" w:rightFromText="180" w:vertAnchor="text" w:horzAnchor="margin" w:tblpXSpec="center" w:tblpY="26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6"/>
        <w:gridCol w:w="3118"/>
        <w:gridCol w:w="2126"/>
      </w:tblGrid>
      <w:tr w:rsidR="00BA7B3F" w:rsidRPr="0098163F" w:rsidTr="00BA7B3F">
        <w:trPr>
          <w:trHeight w:val="934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90FF2">
            <w:pPr>
              <w:jc w:val="center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20</w:t>
            </w:r>
            <w:r w:rsidR="00064994" w:rsidRPr="0098163F">
              <w:rPr>
                <w:b/>
                <w:bCs/>
                <w:sz w:val="32"/>
                <w:szCs w:val="32"/>
              </w:rPr>
              <w:t>2</w:t>
            </w:r>
            <w:r w:rsidR="00E37A8C">
              <w:rPr>
                <w:b/>
                <w:bCs/>
                <w:sz w:val="32"/>
                <w:szCs w:val="32"/>
              </w:rPr>
              <w:t>1</w:t>
            </w:r>
            <w:r w:rsidRPr="0098163F">
              <w:rPr>
                <w:b/>
                <w:bCs/>
                <w:sz w:val="32"/>
                <w:szCs w:val="32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7B3F" w:rsidRPr="0098163F" w:rsidRDefault="0098163F" w:rsidP="0098163F">
            <w:pPr>
              <w:ind w:right="-8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Удельный вес в объеме д</w:t>
            </w:r>
            <w:r w:rsidR="00EA0AE9" w:rsidRPr="0098163F">
              <w:rPr>
                <w:b/>
                <w:bCs/>
                <w:sz w:val="32"/>
                <w:szCs w:val="32"/>
              </w:rPr>
              <w:t>о</w:t>
            </w:r>
            <w:r w:rsidR="00BA7B3F" w:rsidRPr="0098163F">
              <w:rPr>
                <w:b/>
                <w:bCs/>
                <w:sz w:val="32"/>
                <w:szCs w:val="32"/>
              </w:rPr>
              <w:t>ходов, %</w:t>
            </w:r>
          </w:p>
        </w:tc>
      </w:tr>
      <w:tr w:rsidR="00BA7B3F" w:rsidRPr="0098163F" w:rsidTr="00990FF2">
        <w:trPr>
          <w:trHeight w:val="693"/>
        </w:trPr>
        <w:tc>
          <w:tcPr>
            <w:tcW w:w="5106" w:type="dxa"/>
            <w:shd w:val="clear" w:color="auto" w:fill="DDD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6F70E3" w:rsidRDefault="00BA7B3F" w:rsidP="0098163F">
            <w:pPr>
              <w:ind w:right="-8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ВСЕГО ДОХОДОВ</w:t>
            </w:r>
          </w:p>
        </w:tc>
        <w:tc>
          <w:tcPr>
            <w:tcW w:w="3118" w:type="dxa"/>
            <w:shd w:val="clear" w:color="auto" w:fill="DDDCEC"/>
            <w:tcMar>
              <w:top w:w="72" w:type="dxa"/>
              <w:left w:w="567" w:type="dxa"/>
              <w:bottom w:w="72" w:type="dxa"/>
              <w:right w:w="624" w:type="dxa"/>
            </w:tcMar>
            <w:vAlign w:val="center"/>
            <w:hideMark/>
          </w:tcPr>
          <w:p w:rsidR="00BA7B3F" w:rsidRPr="006F70E3" w:rsidRDefault="00E37A8C" w:rsidP="0098163F">
            <w:pPr>
              <w:ind w:left="-766" w:right="-8"/>
              <w:jc w:val="right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66 547,8</w:t>
            </w:r>
          </w:p>
        </w:tc>
        <w:tc>
          <w:tcPr>
            <w:tcW w:w="2126" w:type="dxa"/>
            <w:shd w:val="clear" w:color="auto" w:fill="DDDCEC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6F70E3" w:rsidRDefault="00BA7B3F" w:rsidP="0098163F">
            <w:pPr>
              <w:ind w:right="-8"/>
              <w:jc w:val="right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100,0</w:t>
            </w:r>
          </w:p>
        </w:tc>
      </w:tr>
      <w:tr w:rsidR="00BA7B3F" w:rsidRPr="0098163F" w:rsidTr="00990FF2">
        <w:trPr>
          <w:trHeight w:val="576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СОБСТВЕННЫЕ ДОХОДЫ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36 336,2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E37A8C" w:rsidP="0098163F">
            <w:pPr>
              <w:ind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54,6</w:t>
            </w:r>
          </w:p>
        </w:tc>
      </w:tr>
      <w:tr w:rsidR="006F70E3" w:rsidRPr="006F70E3" w:rsidTr="00BA7B3F">
        <w:trPr>
          <w:trHeight w:val="854"/>
        </w:trPr>
        <w:tc>
          <w:tcPr>
            <w:tcW w:w="5106" w:type="dxa"/>
            <w:shd w:val="clear" w:color="auto" w:fill="CBC9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6F70E3" w:rsidRDefault="00BA7B3F" w:rsidP="0098163F">
            <w:pPr>
              <w:ind w:right="-8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Налоговые доходы - всего</w:t>
            </w:r>
          </w:p>
        </w:tc>
        <w:tc>
          <w:tcPr>
            <w:tcW w:w="3118" w:type="dxa"/>
            <w:shd w:val="clear" w:color="auto" w:fill="CBC9E1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6F70E3" w:rsidRDefault="00E37A8C" w:rsidP="0098163F">
            <w:pPr>
              <w:ind w:left="-766" w:right="-8"/>
              <w:jc w:val="right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32 918,5</w:t>
            </w:r>
          </w:p>
        </w:tc>
        <w:tc>
          <w:tcPr>
            <w:tcW w:w="2126" w:type="dxa"/>
            <w:shd w:val="clear" w:color="auto" w:fill="CBC9E1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D57893" w:rsidRDefault="00E37A8C" w:rsidP="0098163F">
            <w:pPr>
              <w:ind w:right="-8"/>
              <w:jc w:val="right"/>
              <w:rPr>
                <w:b/>
                <w:color w:val="0000FF"/>
                <w:sz w:val="32"/>
                <w:szCs w:val="32"/>
              </w:rPr>
            </w:pPr>
            <w:r w:rsidRPr="00D57893">
              <w:rPr>
                <w:b/>
                <w:color w:val="0000FF"/>
                <w:sz w:val="32"/>
                <w:szCs w:val="32"/>
              </w:rPr>
              <w:t>49,5</w:t>
            </w:r>
          </w:p>
        </w:tc>
      </w:tr>
      <w:tr w:rsidR="00BA7B3F" w:rsidRPr="0098163F" w:rsidTr="00BA7B3F">
        <w:trPr>
          <w:trHeight w:val="784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В том числе: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BA7B3F" w:rsidP="0098163F">
            <w:pPr>
              <w:ind w:left="-766" w:right="-8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jc w:val="center"/>
              <w:rPr>
                <w:sz w:val="32"/>
                <w:szCs w:val="32"/>
              </w:rPr>
            </w:pPr>
          </w:p>
        </w:tc>
      </w:tr>
      <w:tr w:rsidR="00BA7B3F" w:rsidRPr="0098163F" w:rsidTr="00BA7B3F">
        <w:trPr>
          <w:trHeight w:val="813"/>
        </w:trPr>
        <w:tc>
          <w:tcPr>
            <w:tcW w:w="5106" w:type="dxa"/>
            <w:shd w:val="clear" w:color="auto" w:fill="DDD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Подоходный налог</w:t>
            </w:r>
          </w:p>
        </w:tc>
        <w:tc>
          <w:tcPr>
            <w:tcW w:w="3118" w:type="dxa"/>
            <w:shd w:val="clear" w:color="auto" w:fill="DDDCEC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19 575,6</w:t>
            </w:r>
          </w:p>
        </w:tc>
        <w:tc>
          <w:tcPr>
            <w:tcW w:w="2126" w:type="dxa"/>
            <w:shd w:val="clear" w:color="auto" w:fill="DDDCEC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E37A8C" w:rsidP="0098163F">
            <w:pPr>
              <w:ind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53,9</w:t>
            </w:r>
          </w:p>
        </w:tc>
      </w:tr>
      <w:tr w:rsidR="00BA7B3F" w:rsidRPr="0098163F" w:rsidTr="00BA7B3F">
        <w:trPr>
          <w:trHeight w:val="697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Налог на прибыль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1 440,0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252FB6" w:rsidP="0098163F">
            <w:pPr>
              <w:ind w:right="-8"/>
              <w:jc w:val="right"/>
              <w:rPr>
                <w:b/>
                <w:sz w:val="32"/>
                <w:szCs w:val="32"/>
              </w:rPr>
            </w:pPr>
            <w:r w:rsidRPr="0098163F">
              <w:rPr>
                <w:b/>
                <w:sz w:val="32"/>
                <w:szCs w:val="32"/>
              </w:rPr>
              <w:t>4,0</w:t>
            </w:r>
          </w:p>
        </w:tc>
      </w:tr>
      <w:tr w:rsidR="00BA7B3F" w:rsidRPr="0098163F" w:rsidTr="00BA7B3F">
        <w:trPr>
          <w:trHeight w:val="813"/>
        </w:trPr>
        <w:tc>
          <w:tcPr>
            <w:tcW w:w="5106" w:type="dxa"/>
            <w:shd w:val="clear" w:color="auto" w:fill="DDD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Налоги на собственность</w:t>
            </w:r>
          </w:p>
        </w:tc>
        <w:tc>
          <w:tcPr>
            <w:tcW w:w="3118" w:type="dxa"/>
            <w:shd w:val="clear" w:color="auto" w:fill="DDDCEC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2 870,6</w:t>
            </w:r>
          </w:p>
        </w:tc>
        <w:tc>
          <w:tcPr>
            <w:tcW w:w="2126" w:type="dxa"/>
            <w:shd w:val="clear" w:color="auto" w:fill="DDDCEC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E37A8C" w:rsidP="0098163F">
            <w:pPr>
              <w:ind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7,9</w:t>
            </w:r>
          </w:p>
        </w:tc>
      </w:tr>
      <w:tr w:rsidR="00BA7B3F" w:rsidRPr="0098163F" w:rsidTr="00BA7B3F">
        <w:trPr>
          <w:trHeight w:val="697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НДС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4 777,6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E37A8C" w:rsidP="0098163F">
            <w:pPr>
              <w:ind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13,1</w:t>
            </w:r>
          </w:p>
        </w:tc>
      </w:tr>
      <w:tr w:rsidR="00BA7B3F" w:rsidRPr="0098163F" w:rsidTr="00BA7B3F">
        <w:trPr>
          <w:trHeight w:val="871"/>
        </w:trPr>
        <w:tc>
          <w:tcPr>
            <w:tcW w:w="5106" w:type="dxa"/>
            <w:shd w:val="clear" w:color="auto" w:fill="CBC9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6F70E3" w:rsidRDefault="00BA7B3F" w:rsidP="0098163F">
            <w:pPr>
              <w:ind w:right="-8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Неналоговые доходы - всего</w:t>
            </w:r>
          </w:p>
        </w:tc>
        <w:tc>
          <w:tcPr>
            <w:tcW w:w="3118" w:type="dxa"/>
            <w:shd w:val="clear" w:color="auto" w:fill="CBC9E1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6F70E3" w:rsidRDefault="00E37A8C" w:rsidP="0098163F">
            <w:pPr>
              <w:ind w:left="-766" w:right="-8"/>
              <w:jc w:val="right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3 417,7</w:t>
            </w:r>
          </w:p>
        </w:tc>
        <w:tc>
          <w:tcPr>
            <w:tcW w:w="2126" w:type="dxa"/>
            <w:shd w:val="clear" w:color="auto" w:fill="CBC9E1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6F70E3" w:rsidRDefault="00BA7B3F" w:rsidP="0098163F">
            <w:pPr>
              <w:ind w:right="-8"/>
              <w:jc w:val="right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5,</w:t>
            </w:r>
            <w:r w:rsidR="00E37A8C" w:rsidRPr="006F70E3">
              <w:rPr>
                <w:b/>
                <w:bCs/>
                <w:color w:val="0000FF"/>
                <w:sz w:val="32"/>
                <w:szCs w:val="32"/>
              </w:rPr>
              <w:t>1</w:t>
            </w:r>
          </w:p>
        </w:tc>
      </w:tr>
      <w:tr w:rsidR="00BA7B3F" w:rsidRPr="0098163F" w:rsidTr="00BA7B3F">
        <w:trPr>
          <w:trHeight w:val="668"/>
        </w:trPr>
        <w:tc>
          <w:tcPr>
            <w:tcW w:w="5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7B3F" w:rsidRPr="00E37A8C" w:rsidRDefault="00BA7B3F" w:rsidP="0098163F">
            <w:pPr>
              <w:ind w:right="-8"/>
              <w:rPr>
                <w:caps/>
                <w:sz w:val="32"/>
                <w:szCs w:val="32"/>
              </w:rPr>
            </w:pPr>
            <w:r w:rsidRPr="00E37A8C">
              <w:rPr>
                <w:b/>
                <w:bCs/>
                <w:caps/>
                <w:sz w:val="32"/>
                <w:szCs w:val="32"/>
              </w:rPr>
              <w:t xml:space="preserve">Безвозмездные поступления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907" w:type="dxa"/>
              <w:bottom w:w="72" w:type="dxa"/>
              <w:right w:w="624" w:type="dxa"/>
            </w:tcMar>
            <w:vAlign w:val="center"/>
            <w:hideMark/>
          </w:tcPr>
          <w:p w:rsidR="00BA7B3F" w:rsidRPr="0098163F" w:rsidRDefault="00E37A8C" w:rsidP="0098163F">
            <w:pPr>
              <w:ind w:left="-766" w:right="-8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30 211,6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680" w:type="dxa"/>
            </w:tcMar>
            <w:vAlign w:val="center"/>
            <w:hideMark/>
          </w:tcPr>
          <w:p w:rsidR="00BA7B3F" w:rsidRPr="0098163F" w:rsidRDefault="00BA7B3F" w:rsidP="0098163F">
            <w:pPr>
              <w:ind w:right="-8"/>
              <w:jc w:val="right"/>
              <w:rPr>
                <w:sz w:val="32"/>
                <w:szCs w:val="32"/>
              </w:rPr>
            </w:pPr>
            <w:r w:rsidRPr="0098163F">
              <w:rPr>
                <w:b/>
                <w:bCs/>
                <w:sz w:val="32"/>
                <w:szCs w:val="32"/>
              </w:rPr>
              <w:t>4</w:t>
            </w:r>
            <w:r w:rsidR="00E37A8C">
              <w:rPr>
                <w:b/>
                <w:bCs/>
                <w:sz w:val="32"/>
                <w:szCs w:val="32"/>
              </w:rPr>
              <w:t>5,4</w:t>
            </w:r>
          </w:p>
        </w:tc>
      </w:tr>
    </w:tbl>
    <w:p w:rsidR="006D14D5" w:rsidRPr="00701222" w:rsidRDefault="006D14D5" w:rsidP="0037330A">
      <w:pPr>
        <w:pStyle w:val="25"/>
        <w:rPr>
          <w:sz w:val="32"/>
          <w:szCs w:val="32"/>
        </w:rPr>
      </w:pPr>
      <w:r>
        <w:rPr>
          <w:sz w:val="32"/>
          <w:szCs w:val="32"/>
        </w:rPr>
        <w:t>Показатели по доходам на 2021 год рассчитаны с соблюдением принципа общего (совокупного) покрытия расходов бюджетов (т.е. учтены все поступления по всем видам доходных источников в полном объеме).</w:t>
      </w:r>
    </w:p>
    <w:p w:rsidR="006D14D5" w:rsidRPr="00FF1FEF" w:rsidRDefault="006D14D5" w:rsidP="0037330A">
      <w:pPr>
        <w:keepNext/>
        <w:ind w:firstLine="709"/>
        <w:jc w:val="both"/>
        <w:rPr>
          <w:sz w:val="32"/>
          <w:szCs w:val="32"/>
        </w:rPr>
      </w:pPr>
      <w:r w:rsidRPr="00FF1FEF">
        <w:rPr>
          <w:sz w:val="32"/>
          <w:szCs w:val="32"/>
        </w:rPr>
        <w:t>Объем собственных доходов бюджета будет формироваться под влиянием следующих факторов: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FF1FEF">
        <w:rPr>
          <w:sz w:val="32"/>
          <w:szCs w:val="32"/>
        </w:rPr>
        <w:t>ндексации ставок налогов, установленных в белорусских рублях, как прогнозный параметр инфляции – 5,5 процента, в их числе земельный налог, налог за добычу (изъятие</w:t>
      </w:r>
      <w:r>
        <w:rPr>
          <w:sz w:val="32"/>
          <w:szCs w:val="32"/>
        </w:rPr>
        <w:t>)</w:t>
      </w:r>
      <w:r w:rsidRPr="00FF1FEF">
        <w:rPr>
          <w:sz w:val="32"/>
          <w:szCs w:val="32"/>
        </w:rPr>
        <w:t xml:space="preserve"> природных ресурсов, единый налог с индивидуальных предпринимателей и иных физических лиц, подоходный налог в фиксированных суммах;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увеличение ставок сбора за осуществление ремесленной деятельности и сбора за осуществление деятельности по оказанию услуг в сфере агроэкотуризма.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этом в рамках социальной поддержки населения будут проиндексированы льготы и вычеты по подоходному налогу с физических лиц, установленных в белорусских рублях (индексация планируется на темп роста номинальной заработной платы – 7,4 процента).</w:t>
      </w:r>
    </w:p>
    <w:p w:rsidR="006D14D5" w:rsidRDefault="006D14D5" w:rsidP="0037330A">
      <w:pPr>
        <w:keepNext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составе доходов учтены поступления по налогу на прибыль по целевому сценарию развития экономики. С целью минимизации рисков указанные доходы в размере, превышающем уровень текущего года, будут аккумулированы в дополнительном резервном фонде для дальнейшего повышения уровня оплаты труда работников бюджетной сферы.</w:t>
      </w:r>
    </w:p>
    <w:p w:rsidR="00322C48" w:rsidRDefault="00322C48" w:rsidP="0098163F">
      <w:pPr>
        <w:pStyle w:val="22"/>
        <w:shd w:val="clear" w:color="auto" w:fill="auto"/>
        <w:spacing w:before="0"/>
        <w:ind w:right="403"/>
        <w:jc w:val="center"/>
        <w:rPr>
          <w:b/>
          <w:i/>
          <w:color w:val="548DD4" w:themeColor="text2" w:themeTint="99"/>
          <w:sz w:val="34"/>
          <w:szCs w:val="34"/>
        </w:rPr>
      </w:pPr>
    </w:p>
    <w:p w:rsidR="00322C48" w:rsidRDefault="00322C48" w:rsidP="0098163F">
      <w:pPr>
        <w:pStyle w:val="22"/>
        <w:shd w:val="clear" w:color="auto" w:fill="auto"/>
        <w:spacing w:before="0"/>
        <w:ind w:right="403"/>
        <w:jc w:val="center"/>
        <w:rPr>
          <w:b/>
          <w:i/>
          <w:color w:val="548DD4" w:themeColor="text2" w:themeTint="99"/>
          <w:sz w:val="34"/>
          <w:szCs w:val="34"/>
        </w:rPr>
        <w:sectPr w:rsidR="00322C48" w:rsidSect="00E37A8C">
          <w:pgSz w:w="11900" w:h="16840"/>
          <w:pgMar w:top="1134" w:right="851" w:bottom="1134" w:left="851" w:header="709" w:footer="709" w:gutter="0"/>
          <w:pgNumType w:start="4"/>
          <w:cols w:space="720"/>
          <w:noEndnote/>
          <w:titlePg/>
          <w:docGrid w:linePitch="360"/>
        </w:sectPr>
      </w:pPr>
    </w:p>
    <w:p w:rsidR="00F46099" w:rsidRPr="006F70E3" w:rsidRDefault="00BA7B3F" w:rsidP="0098163F">
      <w:pPr>
        <w:pStyle w:val="22"/>
        <w:shd w:val="clear" w:color="auto" w:fill="auto"/>
        <w:spacing w:before="0"/>
        <w:ind w:right="403"/>
        <w:jc w:val="center"/>
        <w:rPr>
          <w:b/>
          <w:i/>
          <w:color w:val="0000FF"/>
          <w:sz w:val="34"/>
          <w:szCs w:val="34"/>
        </w:rPr>
      </w:pPr>
      <w:r w:rsidRPr="006F70E3">
        <w:rPr>
          <w:b/>
          <w:i/>
          <w:color w:val="0000FF"/>
          <w:sz w:val="34"/>
          <w:szCs w:val="34"/>
        </w:rPr>
        <w:t>РАСХОДЫ</w:t>
      </w:r>
      <w:r w:rsidR="00F46099" w:rsidRPr="006F70E3">
        <w:rPr>
          <w:b/>
          <w:i/>
          <w:color w:val="0000FF"/>
          <w:sz w:val="34"/>
          <w:szCs w:val="34"/>
        </w:rPr>
        <w:t xml:space="preserve"> БЮДЖЕТА</w:t>
      </w:r>
    </w:p>
    <w:p w:rsidR="00F46099" w:rsidRPr="00F46099" w:rsidRDefault="00F46099" w:rsidP="0098163F">
      <w:pPr>
        <w:pStyle w:val="22"/>
        <w:shd w:val="clear" w:color="auto" w:fill="auto"/>
        <w:spacing w:before="0" w:line="360" w:lineRule="auto"/>
        <w:ind w:left="709" w:right="403" w:firstLine="740"/>
        <w:jc w:val="center"/>
        <w:rPr>
          <w:b/>
          <w:i/>
          <w:color w:val="548DD4" w:themeColor="text2" w:themeTint="99"/>
        </w:rPr>
      </w:pPr>
    </w:p>
    <w:p w:rsidR="00BA7B3F" w:rsidRPr="000D7AB4" w:rsidRDefault="00BA7B3F" w:rsidP="0098163F">
      <w:pPr>
        <w:pStyle w:val="22"/>
        <w:shd w:val="clear" w:color="auto" w:fill="auto"/>
        <w:spacing w:before="0"/>
        <w:ind w:right="-8" w:firstLine="709"/>
      </w:pPr>
      <w:r w:rsidRPr="000D7AB4">
        <w:t>В 20</w:t>
      </w:r>
      <w:r w:rsidR="00F46099">
        <w:t>2</w:t>
      </w:r>
      <w:r w:rsidR="00E37A8C">
        <w:t>1</w:t>
      </w:r>
      <w:r w:rsidRPr="000D7AB4">
        <w:t xml:space="preserve"> году, как и в предыдущие годы, сохранена </w:t>
      </w:r>
      <w:r w:rsidRPr="000D7AB4">
        <w:rPr>
          <w:rStyle w:val="24"/>
        </w:rPr>
        <w:t>социальная направленность бюджета</w:t>
      </w:r>
      <w:r w:rsidRPr="000D7AB4">
        <w:t xml:space="preserve">. Социально значимые расходы составят более 88,0 процентов расходов бюджета </w:t>
      </w:r>
      <w:r w:rsidR="00545CAE">
        <w:t xml:space="preserve">района </w:t>
      </w:r>
      <w:r w:rsidRPr="000D7AB4">
        <w:t>(5</w:t>
      </w:r>
      <w:r w:rsidR="00D57893">
        <w:t>8 478,0</w:t>
      </w:r>
      <w:r w:rsidRPr="000D7AB4">
        <w:t xml:space="preserve"> тысячи рублей).</w:t>
      </w:r>
    </w:p>
    <w:p w:rsidR="00BA7B3F" w:rsidRPr="000D7AB4" w:rsidRDefault="00BA7B3F" w:rsidP="0098163F">
      <w:pPr>
        <w:pStyle w:val="22"/>
        <w:shd w:val="clear" w:color="auto" w:fill="auto"/>
        <w:spacing w:before="0"/>
        <w:ind w:right="-8" w:firstLine="709"/>
      </w:pPr>
      <w:r w:rsidRPr="000D7AB4">
        <w:t xml:space="preserve">Это расходы на выплату заработной платы и взносов (отчислений) на социальное страхование,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ценам, выплату трансфертов населению и обслуживание долга органов местного управления и самоуправления. </w:t>
      </w:r>
    </w:p>
    <w:p w:rsidR="00BA7B3F" w:rsidRPr="000D7AB4" w:rsidRDefault="00BA7B3F" w:rsidP="0098163F">
      <w:pPr>
        <w:pStyle w:val="22"/>
        <w:shd w:val="clear" w:color="auto" w:fill="auto"/>
        <w:spacing w:before="0"/>
        <w:ind w:right="-8" w:firstLine="709"/>
      </w:pPr>
      <w:r w:rsidRPr="000D7AB4">
        <w:t xml:space="preserve">По функциональной структуре в составе расходов бюджета района </w:t>
      </w:r>
      <w:r w:rsidR="00D57893">
        <w:t>73,0</w:t>
      </w:r>
      <w:r w:rsidRPr="000D7AB4">
        <w:t xml:space="preserve"> процент</w:t>
      </w:r>
      <w:r w:rsidR="00D57893">
        <w:t>а</w:t>
      </w:r>
      <w:r w:rsidRPr="000D7AB4">
        <w:t xml:space="preserve">, или </w:t>
      </w:r>
      <w:r w:rsidR="00D57893">
        <w:t>48 560,4</w:t>
      </w:r>
      <w:r w:rsidRPr="000D7AB4">
        <w:t xml:space="preserve"> тысячи рублей, приходится на расходы организаций </w:t>
      </w:r>
      <w:r w:rsidRPr="000D7AB4">
        <w:rPr>
          <w:rStyle w:val="24"/>
        </w:rPr>
        <w:t xml:space="preserve">социальной </w:t>
      </w:r>
      <w:r w:rsidRPr="000D7AB4">
        <w:t>сферы: образования, здравоохранения, физической культуры и спорта, культуры, социальной политики.</w:t>
      </w:r>
    </w:p>
    <w:p w:rsidR="00D15AA9" w:rsidRDefault="00BA7B3F" w:rsidP="00D15AA9">
      <w:pPr>
        <w:pStyle w:val="22"/>
        <w:shd w:val="clear" w:color="auto" w:fill="auto"/>
        <w:spacing w:before="0"/>
        <w:ind w:right="-8" w:firstLine="709"/>
        <w:rPr>
          <w:b/>
          <w:i/>
          <w:color w:val="548DD4" w:themeColor="text2" w:themeTint="99"/>
          <w:sz w:val="34"/>
          <w:szCs w:val="34"/>
        </w:rPr>
      </w:pPr>
      <w:r w:rsidRPr="000D7AB4">
        <w:t xml:space="preserve">На финансирование жилищно-коммунального хозяйства планируется направить </w:t>
      </w:r>
      <w:r w:rsidR="00D57893">
        <w:t>9 106,3</w:t>
      </w:r>
      <w:r w:rsidRPr="000D7AB4">
        <w:t xml:space="preserve"> тысячи рублей, или 1</w:t>
      </w:r>
      <w:r w:rsidR="00467712">
        <w:t>3</w:t>
      </w:r>
      <w:r w:rsidRPr="000D7AB4">
        <w:t>,</w:t>
      </w:r>
      <w:r w:rsidR="00D57893">
        <w:t>7</w:t>
      </w:r>
      <w:r w:rsidRPr="000D7AB4">
        <w:t xml:space="preserve"> процента расходов бюджета. </w:t>
      </w:r>
    </w:p>
    <w:p w:rsidR="00D15AA9" w:rsidRDefault="00D15AA9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548DD4" w:themeColor="text2" w:themeTint="99"/>
          <w:sz w:val="34"/>
          <w:szCs w:val="34"/>
        </w:rPr>
        <w:sectPr w:rsidR="00D15AA9" w:rsidSect="006D14D5">
          <w:pgSz w:w="11900" w:h="16840"/>
          <w:pgMar w:top="1134" w:right="851" w:bottom="1134" w:left="851" w:header="709" w:footer="709" w:gutter="0"/>
          <w:pgNumType w:start="6"/>
          <w:cols w:space="720"/>
          <w:noEndnote/>
          <w:titlePg/>
          <w:docGrid w:linePitch="360"/>
        </w:sectPr>
      </w:pPr>
    </w:p>
    <w:p w:rsidR="00D15AA9" w:rsidRPr="006F70E3" w:rsidRDefault="00D15AA9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0000FF"/>
          <w:sz w:val="34"/>
          <w:szCs w:val="34"/>
        </w:rPr>
      </w:pPr>
      <w:r w:rsidRPr="006F70E3">
        <w:rPr>
          <w:b/>
          <w:i/>
          <w:color w:val="0000FF"/>
          <w:sz w:val="34"/>
          <w:szCs w:val="34"/>
        </w:rPr>
        <w:t>СТРУКТУРА РАСХОДОВ БЮДЖЕТА</w:t>
      </w:r>
    </w:p>
    <w:p w:rsidR="00D15AA9" w:rsidRPr="006F70E3" w:rsidRDefault="00D15AA9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0000FF"/>
          <w:sz w:val="34"/>
          <w:szCs w:val="34"/>
        </w:rPr>
      </w:pPr>
      <w:r w:rsidRPr="006F70E3">
        <w:rPr>
          <w:b/>
          <w:i/>
          <w:color w:val="0000FF"/>
          <w:sz w:val="34"/>
          <w:szCs w:val="34"/>
        </w:rPr>
        <w:t>ЩУЧИНСКОГО РАЙОНА НА 202</w:t>
      </w:r>
      <w:r w:rsidR="005A394B" w:rsidRPr="006F70E3">
        <w:rPr>
          <w:b/>
          <w:i/>
          <w:color w:val="0000FF"/>
          <w:sz w:val="34"/>
          <w:szCs w:val="34"/>
        </w:rPr>
        <w:t>1</w:t>
      </w:r>
      <w:r w:rsidRPr="006F70E3">
        <w:rPr>
          <w:b/>
          <w:i/>
          <w:color w:val="0000FF"/>
          <w:sz w:val="34"/>
          <w:szCs w:val="34"/>
        </w:rPr>
        <w:t xml:space="preserve"> ГОД</w:t>
      </w:r>
    </w:p>
    <w:p w:rsidR="00B7332C" w:rsidRDefault="00B7332C" w:rsidP="00D15AA9">
      <w:pPr>
        <w:pStyle w:val="22"/>
        <w:shd w:val="clear" w:color="auto" w:fill="auto"/>
        <w:spacing w:before="0"/>
        <w:ind w:right="-8" w:firstLine="709"/>
        <w:jc w:val="center"/>
        <w:rPr>
          <w:b/>
          <w:i/>
          <w:color w:val="548DD4" w:themeColor="text2" w:themeTint="99"/>
          <w:sz w:val="34"/>
          <w:szCs w:val="34"/>
        </w:rPr>
      </w:pPr>
    </w:p>
    <w:p w:rsidR="00D15AA9" w:rsidRPr="00B7332C" w:rsidRDefault="00B7332C" w:rsidP="00B7332C">
      <w:pPr>
        <w:pStyle w:val="22"/>
        <w:shd w:val="clear" w:color="auto" w:fill="auto"/>
        <w:tabs>
          <w:tab w:val="left" w:pos="8507"/>
        </w:tabs>
        <w:spacing w:before="0" w:line="240" w:lineRule="auto"/>
        <w:ind w:right="-8" w:firstLine="709"/>
        <w:rPr>
          <w:rFonts w:eastAsiaTheme="majorEastAsia"/>
          <w:bCs/>
          <w:iCs/>
          <w:color w:val="548DD4" w:themeColor="text2" w:themeTint="99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eastAsiaTheme="majorEastAsia"/>
          <w:bCs/>
          <w:iCs/>
          <w:color w:val="548DD4" w:themeColor="text2" w:themeTint="99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 </w:t>
      </w:r>
      <w:r w:rsidRPr="00B7332C">
        <w:rPr>
          <w:bCs/>
          <w:sz w:val="28"/>
          <w:szCs w:val="28"/>
        </w:rPr>
        <w:t>рублей</w:t>
      </w: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67"/>
        <w:gridCol w:w="1755"/>
        <w:gridCol w:w="1756"/>
        <w:gridCol w:w="1756"/>
        <w:gridCol w:w="1756"/>
      </w:tblGrid>
      <w:tr w:rsidR="00BA7B3F" w:rsidRPr="005A394B" w:rsidTr="006F70E3">
        <w:trPr>
          <w:trHeight w:val="1134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0D7AB4" w:rsidP="00D15AA9">
            <w:pPr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sz w:val="32"/>
                <w:szCs w:val="32"/>
              </w:rPr>
              <w:br w:type="page"/>
            </w:r>
            <w:r w:rsidR="00BA7B3F" w:rsidRPr="005A394B">
              <w:rPr>
                <w:b/>
                <w:bCs/>
                <w:sz w:val="32"/>
                <w:szCs w:val="32"/>
              </w:rPr>
              <w:t>Направление расходов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D7AB4" w:rsidRPr="005A394B" w:rsidRDefault="00BA7B3F" w:rsidP="00D15AA9">
            <w:pPr>
              <w:ind w:left="65" w:hanging="8"/>
              <w:jc w:val="center"/>
              <w:rPr>
                <w:b/>
                <w:bCs/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Районный</w:t>
            </w:r>
          </w:p>
          <w:p w:rsidR="00BA7B3F" w:rsidRPr="005A394B" w:rsidRDefault="00B7332C" w:rsidP="00D15AA9">
            <w:pPr>
              <w:ind w:left="65" w:hanging="8"/>
              <w:jc w:val="center"/>
              <w:rPr>
                <w:b/>
                <w:bCs/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Б</w:t>
            </w:r>
            <w:r w:rsidR="00BA7B3F" w:rsidRPr="005A394B">
              <w:rPr>
                <w:b/>
                <w:bCs/>
                <w:sz w:val="32"/>
                <w:szCs w:val="32"/>
              </w:rPr>
              <w:t>юджет</w:t>
            </w:r>
          </w:p>
          <w:p w:rsidR="00B7332C" w:rsidRPr="005A394B" w:rsidRDefault="00B7332C" w:rsidP="00D15AA9">
            <w:pPr>
              <w:ind w:left="65" w:hanging="8"/>
              <w:jc w:val="center"/>
              <w:rPr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D15AA9">
            <w:pPr>
              <w:ind w:left="8" w:hanging="8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Бюджеты сельисполкомов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D15AA9">
            <w:pPr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D15AA9">
            <w:pPr>
              <w:ind w:firstLine="51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Удельный вес (%)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Социальная сфера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 w:rsidRPr="005A394B">
              <w:rPr>
                <w:b/>
                <w:sz w:val="32"/>
                <w:szCs w:val="32"/>
              </w:rPr>
              <w:t>48 560,4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48 560,4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73,0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i/>
                <w:iCs/>
                <w:sz w:val="32"/>
                <w:szCs w:val="32"/>
              </w:rPr>
              <w:t>образование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 w:rsidRPr="005A394B">
              <w:rPr>
                <w:i/>
                <w:sz w:val="32"/>
                <w:szCs w:val="32"/>
              </w:rPr>
              <w:t>25 770,6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i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25 770,6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38,7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i/>
                <w:iCs/>
                <w:sz w:val="32"/>
                <w:szCs w:val="32"/>
              </w:rPr>
              <w:t>здравоохранение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 w:rsidRPr="005A394B">
              <w:rPr>
                <w:i/>
                <w:sz w:val="32"/>
                <w:szCs w:val="32"/>
              </w:rPr>
              <w:t>16 217,0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i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16 217,0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24,4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i/>
                <w:iCs/>
                <w:sz w:val="32"/>
                <w:szCs w:val="32"/>
              </w:rPr>
              <w:t>социальная политика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i/>
                <w:sz w:val="32"/>
                <w:szCs w:val="32"/>
                <w:lang w:val="en-US"/>
              </w:rPr>
            </w:pPr>
            <w:r w:rsidRPr="005A394B">
              <w:rPr>
                <w:i/>
                <w:sz w:val="32"/>
                <w:szCs w:val="32"/>
              </w:rPr>
              <w:t>3</w:t>
            </w:r>
            <w:r w:rsidRPr="005A394B">
              <w:rPr>
                <w:i/>
                <w:sz w:val="32"/>
                <w:szCs w:val="32"/>
                <w:lang w:val="en-US"/>
              </w:rPr>
              <w:t>175</w:t>
            </w:r>
            <w:r w:rsidRPr="005A394B">
              <w:rPr>
                <w:i/>
                <w:sz w:val="32"/>
                <w:szCs w:val="32"/>
              </w:rPr>
              <w:t>,</w:t>
            </w:r>
            <w:r w:rsidRPr="005A394B">
              <w:rPr>
                <w:i/>
                <w:sz w:val="32"/>
                <w:szCs w:val="32"/>
                <w:lang w:val="en-US"/>
              </w:rPr>
              <w:t>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i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3 175,3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4,8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i/>
                <w:iCs/>
                <w:sz w:val="32"/>
                <w:szCs w:val="32"/>
              </w:rPr>
              <w:t>культура, кинематография и СМИ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i/>
                <w:sz w:val="32"/>
                <w:szCs w:val="32"/>
                <w:lang w:val="en-US"/>
              </w:rPr>
            </w:pPr>
            <w:r w:rsidRPr="005A394B">
              <w:rPr>
                <w:i/>
                <w:sz w:val="32"/>
                <w:szCs w:val="32"/>
                <w:lang w:val="en-US"/>
              </w:rPr>
              <w:t>2 565</w:t>
            </w:r>
            <w:r w:rsidRPr="005A394B">
              <w:rPr>
                <w:i/>
                <w:sz w:val="32"/>
                <w:szCs w:val="32"/>
              </w:rPr>
              <w:t>,</w:t>
            </w:r>
            <w:r w:rsidRPr="005A394B">
              <w:rPr>
                <w:i/>
                <w:sz w:val="32"/>
                <w:szCs w:val="3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i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2 565,1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3,9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i/>
                <w:iCs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i/>
                <w:sz w:val="32"/>
                <w:szCs w:val="32"/>
                <w:lang w:val="en-US"/>
              </w:rPr>
            </w:pPr>
            <w:r w:rsidRPr="005A394B">
              <w:rPr>
                <w:i/>
                <w:sz w:val="32"/>
                <w:szCs w:val="32"/>
                <w:lang w:val="en-US"/>
              </w:rPr>
              <w:t>832</w:t>
            </w:r>
            <w:r w:rsidRPr="005A394B">
              <w:rPr>
                <w:i/>
                <w:sz w:val="32"/>
                <w:szCs w:val="32"/>
              </w:rPr>
              <w:t>,</w:t>
            </w:r>
            <w:r w:rsidRPr="005A394B">
              <w:rPr>
                <w:i/>
                <w:sz w:val="32"/>
                <w:szCs w:val="32"/>
                <w:lang w:val="en-US"/>
              </w:rPr>
              <w:t>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i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832,4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1,2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Жилищно-коммунальные услуги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  <w:lang w:val="en-US"/>
              </w:rPr>
            </w:pPr>
            <w:r w:rsidRPr="005A394B">
              <w:rPr>
                <w:b/>
                <w:sz w:val="32"/>
                <w:szCs w:val="32"/>
                <w:lang w:val="en-US"/>
              </w:rPr>
              <w:t>8 813</w:t>
            </w:r>
            <w:r w:rsidRPr="005A394B">
              <w:rPr>
                <w:b/>
                <w:sz w:val="32"/>
                <w:szCs w:val="32"/>
              </w:rPr>
              <w:t>,</w:t>
            </w:r>
            <w:r w:rsidRPr="005A394B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292,8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9 106,3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13,7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Сельское хозяйство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5A394B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  <w:lang w:val="en-US"/>
              </w:rPr>
            </w:pPr>
            <w:r w:rsidRPr="005A394B">
              <w:rPr>
                <w:b/>
                <w:sz w:val="32"/>
                <w:szCs w:val="32"/>
                <w:lang w:val="en-US"/>
              </w:rPr>
              <w:t>1 154</w:t>
            </w:r>
            <w:r w:rsidRPr="005A394B">
              <w:rPr>
                <w:b/>
                <w:sz w:val="32"/>
                <w:szCs w:val="32"/>
              </w:rPr>
              <w:t>,</w:t>
            </w:r>
            <w:r w:rsidRPr="005A394B"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1 154,6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1,7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Государственные органы общего назначения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3 119,7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1 028,1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4 147,8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6,2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Транспорт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480,1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490,1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0,7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Резервные фонды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258,7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267,1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Национальная оборона и правоохранительная деятельность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9,0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Охрана природы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226,3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226.3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0,3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Топливо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278,5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BA7B3F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278,5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</w:t>
            </w:r>
          </w:p>
        </w:tc>
      </w:tr>
      <w:tr w:rsidR="00BA7B3F" w:rsidRPr="005A394B" w:rsidTr="006F70E3">
        <w:trPr>
          <w:trHeight w:val="170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5A394B" w:rsidRDefault="00BA7B3F" w:rsidP="005A394B">
            <w:pPr>
              <w:spacing w:before="60" w:after="60"/>
              <w:ind w:left="2" w:firstLine="2"/>
              <w:jc w:val="center"/>
              <w:rPr>
                <w:sz w:val="32"/>
                <w:szCs w:val="32"/>
              </w:rPr>
            </w:pPr>
            <w:r w:rsidRPr="005A394B">
              <w:rPr>
                <w:b/>
                <w:bCs/>
                <w:sz w:val="32"/>
                <w:szCs w:val="32"/>
              </w:rPr>
              <w:t>Прочие расходы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2 241,1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76,6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5A394B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2 317,7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CEC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5A394B" w:rsidRDefault="006F70E3" w:rsidP="005A394B">
            <w:pPr>
              <w:spacing w:before="60" w:after="60"/>
              <w:ind w:firstLine="51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3,6</w:t>
            </w:r>
          </w:p>
        </w:tc>
      </w:tr>
      <w:tr w:rsidR="00D15AA9" w:rsidRPr="00D15AA9" w:rsidTr="006F70E3">
        <w:trPr>
          <w:trHeight w:val="597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7"/>
            <w:tcMar>
              <w:top w:w="15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A7B3F" w:rsidRPr="006F70E3" w:rsidRDefault="00BA7B3F" w:rsidP="005A394B">
            <w:pPr>
              <w:spacing w:before="60" w:after="60"/>
              <w:ind w:left="2" w:firstLine="2"/>
              <w:jc w:val="center"/>
              <w:rPr>
                <w:color w:val="0000FF"/>
                <w:sz w:val="32"/>
                <w:szCs w:val="32"/>
              </w:rPr>
            </w:pPr>
            <w:r w:rsidRPr="006F70E3">
              <w:rPr>
                <w:b/>
                <w:bCs/>
                <w:color w:val="0000FF"/>
                <w:sz w:val="32"/>
                <w:szCs w:val="32"/>
              </w:rPr>
              <w:t>ВСЕГО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6F70E3" w:rsidRDefault="006F70E3" w:rsidP="005A394B">
            <w:pPr>
              <w:spacing w:before="60" w:after="60"/>
              <w:ind w:hanging="8"/>
              <w:jc w:val="right"/>
              <w:rPr>
                <w:b/>
                <w:color w:val="0000FF"/>
                <w:sz w:val="32"/>
                <w:szCs w:val="32"/>
              </w:rPr>
            </w:pPr>
            <w:r w:rsidRPr="006F70E3">
              <w:rPr>
                <w:b/>
                <w:color w:val="0000FF"/>
                <w:sz w:val="32"/>
                <w:szCs w:val="32"/>
              </w:rPr>
              <w:t>65 141,9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97" w:type="dxa"/>
            </w:tcMar>
            <w:vAlign w:val="center"/>
            <w:hideMark/>
          </w:tcPr>
          <w:p w:rsidR="00BA7B3F" w:rsidRPr="006F70E3" w:rsidRDefault="006F70E3" w:rsidP="005A394B">
            <w:pPr>
              <w:tabs>
                <w:tab w:val="left" w:pos="1579"/>
              </w:tabs>
              <w:spacing w:before="60" w:after="60"/>
              <w:ind w:left="-7" w:hanging="8"/>
              <w:jc w:val="right"/>
              <w:rPr>
                <w:b/>
                <w:color w:val="0000FF"/>
                <w:sz w:val="32"/>
                <w:szCs w:val="32"/>
              </w:rPr>
            </w:pPr>
            <w:r w:rsidRPr="006F70E3">
              <w:rPr>
                <w:b/>
                <w:color w:val="0000FF"/>
                <w:sz w:val="32"/>
                <w:szCs w:val="32"/>
              </w:rPr>
              <w:t>1 405,9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283" w:type="dxa"/>
            </w:tcMar>
            <w:vAlign w:val="center"/>
            <w:hideMark/>
          </w:tcPr>
          <w:p w:rsidR="00BA7B3F" w:rsidRPr="006F70E3" w:rsidRDefault="006F70E3" w:rsidP="005A394B">
            <w:pPr>
              <w:tabs>
                <w:tab w:val="left" w:pos="1211"/>
              </w:tabs>
              <w:spacing w:before="60" w:after="60"/>
              <w:ind w:hanging="8"/>
              <w:jc w:val="right"/>
              <w:rPr>
                <w:b/>
                <w:color w:val="0000FF"/>
                <w:sz w:val="32"/>
                <w:szCs w:val="32"/>
              </w:rPr>
            </w:pPr>
            <w:r w:rsidRPr="006F70E3">
              <w:rPr>
                <w:b/>
                <w:color w:val="0000FF"/>
                <w:sz w:val="32"/>
                <w:szCs w:val="32"/>
              </w:rPr>
              <w:t>66 547,8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D"/>
            <w:tcMar>
              <w:top w:w="15" w:type="dxa"/>
              <w:left w:w="8" w:type="dxa"/>
              <w:bottom w:w="0" w:type="dxa"/>
              <w:right w:w="340" w:type="dxa"/>
            </w:tcMar>
            <w:vAlign w:val="center"/>
            <w:hideMark/>
          </w:tcPr>
          <w:p w:rsidR="00BA7B3F" w:rsidRPr="006F70E3" w:rsidRDefault="006F70E3" w:rsidP="005A394B">
            <w:pPr>
              <w:spacing w:before="60" w:after="60"/>
              <w:ind w:firstLine="51"/>
              <w:jc w:val="right"/>
              <w:rPr>
                <w:b/>
                <w:color w:val="0000FF"/>
                <w:sz w:val="32"/>
                <w:szCs w:val="32"/>
              </w:rPr>
            </w:pPr>
            <w:r w:rsidRPr="006F70E3">
              <w:rPr>
                <w:b/>
                <w:color w:val="0000FF"/>
                <w:sz w:val="32"/>
                <w:szCs w:val="32"/>
              </w:rPr>
              <w:t>100,0</w:t>
            </w:r>
          </w:p>
        </w:tc>
      </w:tr>
    </w:tbl>
    <w:p w:rsidR="00322C48" w:rsidRDefault="00322C48" w:rsidP="002577BB">
      <w:pPr>
        <w:pStyle w:val="10"/>
        <w:shd w:val="clear" w:color="auto" w:fill="auto"/>
        <w:spacing w:after="0" w:line="340" w:lineRule="exact"/>
        <w:ind w:right="403"/>
        <w:jc w:val="center"/>
        <w:rPr>
          <w:i/>
          <w:color w:val="548DD4" w:themeColor="text2" w:themeTint="99"/>
        </w:rPr>
        <w:sectPr w:rsidR="00322C48" w:rsidSect="00B155E5">
          <w:pgSz w:w="11900" w:h="16840"/>
          <w:pgMar w:top="1134" w:right="851" w:bottom="1134" w:left="851" w:header="709" w:footer="709" w:gutter="0"/>
          <w:pgNumType w:start="7"/>
          <w:cols w:space="720"/>
          <w:noEndnote/>
          <w:titlePg/>
          <w:docGrid w:linePitch="360"/>
        </w:sectPr>
      </w:pPr>
    </w:p>
    <w:p w:rsidR="000D7AB4" w:rsidRPr="006F70E3" w:rsidRDefault="000D7AB4" w:rsidP="00325847">
      <w:pPr>
        <w:pStyle w:val="10"/>
        <w:shd w:val="clear" w:color="auto" w:fill="auto"/>
        <w:spacing w:line="340" w:lineRule="exact"/>
        <w:ind w:right="403"/>
        <w:jc w:val="center"/>
        <w:rPr>
          <w:color w:val="0000FF"/>
        </w:rPr>
      </w:pPr>
      <w:r w:rsidRPr="006F70E3">
        <w:rPr>
          <w:i/>
          <w:color w:val="0000FF"/>
        </w:rPr>
        <w:t>РАЙОННЫЙ БЮДЖЕТ НА 20</w:t>
      </w:r>
      <w:r w:rsidR="00833B60" w:rsidRPr="006F70E3">
        <w:rPr>
          <w:i/>
          <w:color w:val="0000FF"/>
        </w:rPr>
        <w:t>2</w:t>
      </w:r>
      <w:r w:rsidR="006F70E3" w:rsidRPr="006F70E3">
        <w:rPr>
          <w:i/>
          <w:color w:val="0000FF"/>
        </w:rPr>
        <w:t>1</w:t>
      </w:r>
      <w:r w:rsidRPr="006F70E3">
        <w:rPr>
          <w:i/>
          <w:color w:val="0000FF"/>
        </w:rPr>
        <w:t xml:space="preserve"> ГОД</w:t>
      </w:r>
    </w:p>
    <w:p w:rsidR="002577BB" w:rsidRPr="0065662B" w:rsidRDefault="000D7AB4" w:rsidP="00325847">
      <w:pPr>
        <w:pStyle w:val="20"/>
        <w:shd w:val="clear" w:color="auto" w:fill="auto"/>
        <w:spacing w:before="0" w:line="365" w:lineRule="exact"/>
        <w:ind w:right="403"/>
        <w:rPr>
          <w:i/>
          <w:color w:val="548DD4" w:themeColor="text2" w:themeTint="99"/>
        </w:rPr>
      </w:pPr>
      <w:r w:rsidRPr="006F70E3">
        <w:rPr>
          <w:i/>
          <w:color w:val="0000FF"/>
        </w:rPr>
        <w:t>ДОХОДЫ</w:t>
      </w:r>
    </w:p>
    <w:p w:rsidR="00CE7EBE" w:rsidRDefault="000D7AB4" w:rsidP="002577BB">
      <w:pPr>
        <w:pStyle w:val="22"/>
        <w:shd w:val="clear" w:color="auto" w:fill="auto"/>
        <w:spacing w:before="0"/>
        <w:ind w:right="-8" w:firstLine="709"/>
      </w:pPr>
      <w:r>
        <w:t>Районный бюджет составляет 98,8 процента объема бюджета района. По доходам</w:t>
      </w:r>
      <w:r w:rsidR="0037330A">
        <w:t xml:space="preserve"> и расходам </w:t>
      </w:r>
      <w:r>
        <w:t xml:space="preserve">районный бюджет утвержден в сумме </w:t>
      </w:r>
      <w:r w:rsidR="00B734C7" w:rsidRPr="0037330A">
        <w:t>6</w:t>
      </w:r>
      <w:r w:rsidR="0037330A" w:rsidRPr="0037330A">
        <w:t>5 </w:t>
      </w:r>
      <w:r w:rsidR="0037330A">
        <w:t>7</w:t>
      </w:r>
      <w:r w:rsidR="0037330A" w:rsidRPr="0037330A">
        <w:t xml:space="preserve">02,6 </w:t>
      </w:r>
      <w:r>
        <w:t>тысячи рублей.</w:t>
      </w:r>
    </w:p>
    <w:p w:rsidR="002577BB" w:rsidRDefault="002577BB" w:rsidP="002577BB">
      <w:pPr>
        <w:pStyle w:val="22"/>
        <w:shd w:val="clear" w:color="auto" w:fill="auto"/>
        <w:spacing w:before="0"/>
        <w:ind w:right="-8" w:firstLine="709"/>
      </w:pPr>
    </w:p>
    <w:p w:rsidR="00E64F4E" w:rsidRPr="006F70E3" w:rsidRDefault="00E64F4E" w:rsidP="002577BB">
      <w:pPr>
        <w:pStyle w:val="20"/>
        <w:shd w:val="clear" w:color="auto" w:fill="auto"/>
        <w:spacing w:before="0" w:after="0" w:line="320" w:lineRule="exact"/>
        <w:ind w:right="-8"/>
        <w:rPr>
          <w:i/>
          <w:color w:val="0000FF"/>
        </w:rPr>
      </w:pPr>
      <w:r w:rsidRPr="006F70E3">
        <w:rPr>
          <w:i/>
          <w:color w:val="0000FF"/>
        </w:rPr>
        <w:t>РАСХОДЫ</w:t>
      </w:r>
    </w:p>
    <w:p w:rsidR="002577BB" w:rsidRPr="00400DAB" w:rsidRDefault="002577BB" w:rsidP="002577BB">
      <w:pPr>
        <w:pStyle w:val="20"/>
        <w:shd w:val="clear" w:color="auto" w:fill="auto"/>
        <w:spacing w:before="0" w:after="0" w:line="320" w:lineRule="exact"/>
        <w:ind w:right="-8"/>
        <w:rPr>
          <w:i/>
          <w:color w:val="548DD4" w:themeColor="text2" w:themeTint="99"/>
        </w:rPr>
      </w:pPr>
    </w:p>
    <w:p w:rsidR="00E64F4E" w:rsidRDefault="00E64F4E" w:rsidP="002577BB">
      <w:pPr>
        <w:pStyle w:val="22"/>
        <w:shd w:val="clear" w:color="auto" w:fill="auto"/>
        <w:spacing w:before="0"/>
        <w:ind w:right="-8" w:firstLine="709"/>
      </w:pPr>
      <w:r>
        <w:t xml:space="preserve">Расходы районного бюджета, исходя из ресурсных возможностей, определены в сумме </w:t>
      </w:r>
      <w:r w:rsidR="00AF38DC">
        <w:t>65 702,6</w:t>
      </w:r>
      <w:r>
        <w:t xml:space="preserve"> тысячи рублей.</w:t>
      </w:r>
    </w:p>
    <w:p w:rsidR="00E64F4E" w:rsidRDefault="00E64F4E" w:rsidP="002577BB">
      <w:pPr>
        <w:pStyle w:val="22"/>
        <w:shd w:val="clear" w:color="auto" w:fill="auto"/>
        <w:spacing w:before="0"/>
        <w:ind w:right="-8" w:firstLine="709"/>
      </w:pPr>
      <w:r>
        <w:t>По функциональной структуре расходы районного бюджета включают в себя расходы на: общегосударственную деятельность, национальную оборону, национальную экономику, охрану окружающей среды, жилищно-коммунальные услуги и жилищное строительство, здравоохранение, физическую культуру, спорт, культуру и средства массовой информации, образование и социальную политику.</w:t>
      </w:r>
    </w:p>
    <w:p w:rsidR="00E64F4E" w:rsidRPr="0046787D" w:rsidRDefault="00E64F4E" w:rsidP="002577BB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 xml:space="preserve">На </w:t>
      </w:r>
      <w:r w:rsidRPr="0046787D">
        <w:rPr>
          <w:b/>
          <w:sz w:val="32"/>
          <w:szCs w:val="32"/>
        </w:rPr>
        <w:t>общегосударственную деятельность</w:t>
      </w:r>
      <w:r w:rsidRPr="0046787D">
        <w:rPr>
          <w:sz w:val="32"/>
          <w:szCs w:val="32"/>
        </w:rPr>
        <w:t xml:space="preserve"> планируется направить </w:t>
      </w:r>
      <w:r w:rsidR="0085492A">
        <w:rPr>
          <w:b/>
          <w:sz w:val="32"/>
          <w:szCs w:val="32"/>
        </w:rPr>
        <w:t>6 063,8</w:t>
      </w:r>
      <w:r w:rsidRPr="0046787D">
        <w:rPr>
          <w:sz w:val="32"/>
          <w:szCs w:val="32"/>
        </w:rPr>
        <w:t xml:space="preserve"> тысячи рублей, из них: ассигнования по органам местного управления и самоуправления (</w:t>
      </w:r>
      <w:r w:rsidR="0085492A">
        <w:rPr>
          <w:sz w:val="32"/>
          <w:szCs w:val="32"/>
        </w:rPr>
        <w:t>3 096,0</w:t>
      </w:r>
      <w:r w:rsidRPr="0046787D">
        <w:rPr>
          <w:sz w:val="32"/>
          <w:szCs w:val="32"/>
        </w:rPr>
        <w:t xml:space="preserve"> тысячи рублей), </w:t>
      </w:r>
      <w:r w:rsidR="0085492A">
        <w:rPr>
          <w:sz w:val="32"/>
          <w:szCs w:val="32"/>
        </w:rPr>
        <w:t xml:space="preserve">центрам по обслуживанию бюджетных организаций (1 822,9 тысячи рублей), </w:t>
      </w:r>
      <w:r w:rsidRPr="0046787D">
        <w:rPr>
          <w:sz w:val="32"/>
          <w:szCs w:val="32"/>
        </w:rPr>
        <w:t>архивные учреждения (</w:t>
      </w:r>
      <w:r w:rsidR="0085492A">
        <w:rPr>
          <w:sz w:val="32"/>
          <w:szCs w:val="32"/>
        </w:rPr>
        <w:t>23,7</w:t>
      </w:r>
      <w:r w:rsidRPr="0046787D">
        <w:rPr>
          <w:sz w:val="32"/>
          <w:szCs w:val="32"/>
        </w:rPr>
        <w:t xml:space="preserve"> тысячи рублей), резервные фонды (</w:t>
      </w:r>
      <w:r w:rsidR="0085492A">
        <w:rPr>
          <w:sz w:val="32"/>
          <w:szCs w:val="32"/>
        </w:rPr>
        <w:t>258,7</w:t>
      </w:r>
      <w:r w:rsidRPr="0046787D">
        <w:rPr>
          <w:sz w:val="32"/>
          <w:szCs w:val="32"/>
        </w:rPr>
        <w:t xml:space="preserve"> тысячи рублей), возмещение расходов по оплате труда адвокатов (10,</w:t>
      </w:r>
      <w:r w:rsidR="002D3A29">
        <w:rPr>
          <w:sz w:val="32"/>
          <w:szCs w:val="32"/>
        </w:rPr>
        <w:t>5</w:t>
      </w:r>
      <w:r w:rsidRPr="0046787D">
        <w:rPr>
          <w:sz w:val="32"/>
          <w:szCs w:val="32"/>
        </w:rPr>
        <w:t xml:space="preserve"> тысячи рублей), мероприятия райисполкома (</w:t>
      </w:r>
      <w:r w:rsidR="0085492A">
        <w:rPr>
          <w:sz w:val="32"/>
          <w:szCs w:val="32"/>
        </w:rPr>
        <w:t>72,5</w:t>
      </w:r>
      <w:r w:rsidRPr="0046787D">
        <w:rPr>
          <w:sz w:val="32"/>
          <w:szCs w:val="32"/>
        </w:rPr>
        <w:t xml:space="preserve"> тысячи рублей), </w:t>
      </w:r>
      <w:r w:rsidR="0085492A">
        <w:rPr>
          <w:sz w:val="32"/>
          <w:szCs w:val="32"/>
        </w:rPr>
        <w:t>дотации</w:t>
      </w:r>
      <w:r w:rsidRPr="0046787D">
        <w:rPr>
          <w:sz w:val="32"/>
          <w:szCs w:val="32"/>
        </w:rPr>
        <w:t>, передаваемые нижестоящим бюджетам (</w:t>
      </w:r>
      <w:r w:rsidR="0085492A">
        <w:rPr>
          <w:sz w:val="32"/>
          <w:szCs w:val="32"/>
        </w:rPr>
        <w:t>560,7</w:t>
      </w:r>
      <w:r w:rsidRPr="0046787D">
        <w:rPr>
          <w:sz w:val="32"/>
          <w:szCs w:val="32"/>
        </w:rPr>
        <w:t xml:space="preserve"> тысячи рублей), содержание</w:t>
      </w:r>
      <w:r w:rsidR="0085492A">
        <w:rPr>
          <w:sz w:val="32"/>
          <w:szCs w:val="32"/>
        </w:rPr>
        <w:t xml:space="preserve"> учреждения по охране и использованию имущества</w:t>
      </w:r>
      <w:r w:rsidRPr="0046787D">
        <w:rPr>
          <w:sz w:val="32"/>
          <w:szCs w:val="32"/>
        </w:rPr>
        <w:t xml:space="preserve"> (</w:t>
      </w:r>
      <w:r w:rsidR="0085492A">
        <w:rPr>
          <w:sz w:val="32"/>
          <w:szCs w:val="32"/>
        </w:rPr>
        <w:t>101,6</w:t>
      </w:r>
      <w:r w:rsidRPr="0046787D">
        <w:rPr>
          <w:sz w:val="32"/>
          <w:szCs w:val="32"/>
        </w:rPr>
        <w:t xml:space="preserve"> тысячи рублей), поддержание и развитие инфраструктуры границы (</w:t>
      </w:r>
      <w:r w:rsidR="0085492A">
        <w:rPr>
          <w:sz w:val="32"/>
          <w:szCs w:val="32"/>
        </w:rPr>
        <w:t>6,</w:t>
      </w:r>
      <w:r w:rsidRPr="0046787D">
        <w:rPr>
          <w:sz w:val="32"/>
          <w:szCs w:val="32"/>
        </w:rPr>
        <w:t>0 тысячи рублей), обслуживание долга органов местного управления и самоуправления (</w:t>
      </w:r>
      <w:r w:rsidR="0085492A">
        <w:rPr>
          <w:sz w:val="32"/>
          <w:szCs w:val="32"/>
        </w:rPr>
        <w:t>77,8</w:t>
      </w:r>
      <w:r w:rsidRPr="0046787D">
        <w:rPr>
          <w:sz w:val="32"/>
          <w:szCs w:val="32"/>
        </w:rPr>
        <w:t xml:space="preserve"> тысячи рублей), установление границ земельных участков, предоставляемых для обслуживания кладбищ </w:t>
      </w:r>
      <w:r w:rsidR="00545CAE" w:rsidRPr="0046787D">
        <w:rPr>
          <w:sz w:val="32"/>
          <w:szCs w:val="32"/>
        </w:rPr>
        <w:t>(</w:t>
      </w:r>
      <w:r w:rsidR="008510D8">
        <w:rPr>
          <w:sz w:val="32"/>
          <w:szCs w:val="32"/>
        </w:rPr>
        <w:t>20</w:t>
      </w:r>
      <w:r w:rsidRPr="0046787D">
        <w:rPr>
          <w:sz w:val="32"/>
          <w:szCs w:val="32"/>
        </w:rPr>
        <w:t>,0 тысячи рублей</w:t>
      </w:r>
      <w:r w:rsidR="00545CAE" w:rsidRPr="0046787D">
        <w:rPr>
          <w:sz w:val="32"/>
          <w:szCs w:val="32"/>
        </w:rPr>
        <w:t>)</w:t>
      </w:r>
      <w:r w:rsidRPr="0046787D">
        <w:rPr>
          <w:sz w:val="32"/>
          <w:szCs w:val="32"/>
        </w:rPr>
        <w:t xml:space="preserve">, перевозка тел умерших </w:t>
      </w:r>
      <w:r w:rsidR="00545CAE" w:rsidRPr="0046787D">
        <w:rPr>
          <w:sz w:val="32"/>
          <w:szCs w:val="32"/>
        </w:rPr>
        <w:t>(</w:t>
      </w:r>
      <w:r w:rsidR="0085492A">
        <w:rPr>
          <w:sz w:val="32"/>
          <w:szCs w:val="32"/>
        </w:rPr>
        <w:t>9</w:t>
      </w:r>
      <w:r w:rsidRPr="0046787D">
        <w:rPr>
          <w:sz w:val="32"/>
          <w:szCs w:val="32"/>
        </w:rPr>
        <w:t>,0 тысячи рублей</w:t>
      </w:r>
      <w:r w:rsidR="00545CAE" w:rsidRPr="0046787D">
        <w:rPr>
          <w:sz w:val="32"/>
          <w:szCs w:val="32"/>
        </w:rPr>
        <w:t>)</w:t>
      </w:r>
      <w:r w:rsidRPr="0046787D">
        <w:rPr>
          <w:sz w:val="32"/>
          <w:szCs w:val="32"/>
        </w:rPr>
        <w:t>, другие расходы (</w:t>
      </w:r>
      <w:r w:rsidR="008510D8">
        <w:rPr>
          <w:sz w:val="32"/>
          <w:szCs w:val="32"/>
        </w:rPr>
        <w:t>4</w:t>
      </w:r>
      <w:r w:rsidRPr="0046787D">
        <w:rPr>
          <w:sz w:val="32"/>
          <w:szCs w:val="32"/>
        </w:rPr>
        <w:t>,</w:t>
      </w:r>
      <w:r w:rsidR="0085492A">
        <w:rPr>
          <w:sz w:val="32"/>
          <w:szCs w:val="32"/>
        </w:rPr>
        <w:t>4</w:t>
      </w:r>
      <w:r w:rsidRPr="0046787D">
        <w:rPr>
          <w:sz w:val="32"/>
          <w:szCs w:val="32"/>
        </w:rPr>
        <w:t xml:space="preserve"> тысячи рублей)</w:t>
      </w:r>
      <w:r w:rsidR="00545CAE" w:rsidRPr="0046787D">
        <w:rPr>
          <w:sz w:val="32"/>
          <w:szCs w:val="32"/>
        </w:rPr>
        <w:t>.</w:t>
      </w:r>
    </w:p>
    <w:p w:rsidR="00CE7EBE" w:rsidRDefault="00E64F4E" w:rsidP="002577BB">
      <w:pPr>
        <w:pStyle w:val="22"/>
        <w:shd w:val="clear" w:color="auto" w:fill="auto"/>
        <w:spacing w:before="0"/>
        <w:ind w:right="-8" w:firstLine="709"/>
      </w:pPr>
      <w:r>
        <w:t xml:space="preserve">Расходы по учреждениям и мероприятиям социальной сферы планируются в размере </w:t>
      </w:r>
      <w:r w:rsidR="0085492A">
        <w:t>48 560,4</w:t>
      </w:r>
      <w:r>
        <w:t xml:space="preserve"> тысячи рублей и составляют </w:t>
      </w:r>
      <w:r w:rsidR="00B21E73">
        <w:t>7</w:t>
      </w:r>
      <w:r w:rsidR="0085492A">
        <w:t>3,0</w:t>
      </w:r>
      <w:r>
        <w:t xml:space="preserve"> процента в объеме расходов бюджета.</w:t>
      </w:r>
    </w:p>
    <w:p w:rsidR="00B21E73" w:rsidRDefault="00B21E73" w:rsidP="002577BB">
      <w:pPr>
        <w:pStyle w:val="22"/>
        <w:shd w:val="clear" w:color="auto" w:fill="auto"/>
        <w:spacing w:before="0"/>
        <w:ind w:right="-8" w:firstLine="709"/>
      </w:pPr>
    </w:p>
    <w:p w:rsidR="002577BB" w:rsidRDefault="002577BB" w:rsidP="002577BB">
      <w:pPr>
        <w:pStyle w:val="22"/>
        <w:shd w:val="clear" w:color="auto" w:fill="auto"/>
        <w:spacing w:before="0"/>
        <w:ind w:right="-8" w:firstLine="709"/>
      </w:pPr>
    </w:p>
    <w:p w:rsidR="00322C48" w:rsidRDefault="00322C48" w:rsidP="002577BB">
      <w:pPr>
        <w:pStyle w:val="22"/>
        <w:shd w:val="clear" w:color="auto" w:fill="auto"/>
        <w:spacing w:before="0"/>
        <w:ind w:right="-8" w:firstLine="709"/>
        <w:sectPr w:rsidR="00322C48" w:rsidSect="00B155E5">
          <w:pgSz w:w="11900" w:h="16840"/>
          <w:pgMar w:top="1134" w:right="851" w:bottom="1134" w:left="851" w:header="709" w:footer="709" w:gutter="0"/>
          <w:pgNumType w:start="8"/>
          <w:cols w:space="720"/>
          <w:noEndnote/>
          <w:titlePg/>
          <w:docGrid w:linePitch="360"/>
        </w:sectPr>
      </w:pPr>
    </w:p>
    <w:p w:rsidR="0097215A" w:rsidRPr="006F70E3" w:rsidRDefault="00B21E73" w:rsidP="002577BB">
      <w:pPr>
        <w:pStyle w:val="22"/>
        <w:shd w:val="clear" w:color="auto" w:fill="auto"/>
        <w:spacing w:before="0" w:after="240"/>
        <w:ind w:right="-8"/>
        <w:jc w:val="center"/>
        <w:rPr>
          <w:b/>
          <w:i/>
          <w:color w:val="0000FF"/>
        </w:rPr>
      </w:pPr>
      <w:r w:rsidRPr="006F70E3">
        <w:rPr>
          <w:b/>
          <w:i/>
          <w:color w:val="0000FF"/>
        </w:rPr>
        <w:t>ЗДРАВООХРАНЕНИЕ</w:t>
      </w:r>
    </w:p>
    <w:p w:rsidR="007C5431" w:rsidRDefault="00843F16" w:rsidP="002577BB">
      <w:pPr>
        <w:pStyle w:val="22"/>
        <w:shd w:val="clear" w:color="auto" w:fill="auto"/>
        <w:spacing w:before="0"/>
        <w:ind w:right="-8" w:firstLine="709"/>
      </w:pPr>
      <w:r>
        <w:t xml:space="preserve">Расходы на </w:t>
      </w:r>
      <w:r w:rsidRPr="00E45D03">
        <w:rPr>
          <w:b/>
        </w:rPr>
        <w:t>здравоохранение</w:t>
      </w:r>
      <w:r>
        <w:t xml:space="preserve"> запланированы в сумме </w:t>
      </w:r>
      <w:r w:rsidR="0085492A">
        <w:t>16 217,0</w:t>
      </w:r>
      <w:r>
        <w:t xml:space="preserve"> тысячи рублей</w:t>
      </w:r>
      <w:r w:rsidR="00704B5F">
        <w:t xml:space="preserve">. Предусмотренные в бюджете средства будут направлены </w:t>
      </w:r>
      <w:r>
        <w:t>на оказание медицинской помощи населению</w:t>
      </w:r>
      <w:r w:rsidR="00704B5F">
        <w:t xml:space="preserve">. </w:t>
      </w:r>
    </w:p>
    <w:p w:rsidR="00843F16" w:rsidRDefault="00704B5F" w:rsidP="002577BB">
      <w:pPr>
        <w:pStyle w:val="22"/>
        <w:shd w:val="clear" w:color="auto" w:fill="auto"/>
        <w:spacing w:before="0"/>
        <w:ind w:right="-8" w:firstLine="709"/>
      </w:pPr>
      <w:r>
        <w:t xml:space="preserve">В районном бюджете на 2021 год запланированы расходы в сумме 525,2 тысячи рублей, направляемые на </w:t>
      </w:r>
      <w:r w:rsidR="0085492A">
        <w:t>выплату ежемесячных надбавок</w:t>
      </w:r>
      <w:r w:rsidRPr="00704B5F">
        <w:t xml:space="preserve"> </w:t>
      </w:r>
      <w:r>
        <w:t>за работу в условиях, связанные с инфекциями</w:t>
      </w:r>
      <w:r w:rsidR="007C5431">
        <w:t>,</w:t>
      </w:r>
      <w:r w:rsidR="0085492A">
        <w:t xml:space="preserve"> работникам здравоохранения</w:t>
      </w:r>
      <w:r w:rsidR="007C5431">
        <w:t>, оказывающим медицинскую помощь пациентам с инфекциями.</w:t>
      </w:r>
      <w:r w:rsidR="00843F16">
        <w:t xml:space="preserve"> </w:t>
      </w:r>
    </w:p>
    <w:p w:rsidR="00843F16" w:rsidRPr="00833B60" w:rsidRDefault="0085492A" w:rsidP="0085492A">
      <w:pPr>
        <w:ind w:right="-8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районе функционируют </w:t>
      </w:r>
      <w:r w:rsidR="00843F16" w:rsidRPr="00833B60">
        <w:rPr>
          <w:sz w:val="32"/>
          <w:szCs w:val="32"/>
        </w:rPr>
        <w:t>2 участковы</w:t>
      </w:r>
      <w:r>
        <w:rPr>
          <w:sz w:val="32"/>
          <w:szCs w:val="32"/>
        </w:rPr>
        <w:t>е</w:t>
      </w:r>
      <w:r w:rsidR="00843F16" w:rsidRPr="00833B60">
        <w:rPr>
          <w:sz w:val="32"/>
          <w:szCs w:val="32"/>
        </w:rPr>
        <w:t xml:space="preserve"> больниц</w:t>
      </w:r>
      <w:r w:rsidR="00D159F6">
        <w:rPr>
          <w:sz w:val="32"/>
          <w:szCs w:val="32"/>
        </w:rPr>
        <w:t>ы</w:t>
      </w:r>
      <w:r w:rsidR="00843F16" w:rsidRPr="00833B60">
        <w:rPr>
          <w:sz w:val="32"/>
          <w:szCs w:val="32"/>
        </w:rPr>
        <w:t>, 2 городски</w:t>
      </w:r>
      <w:r w:rsidR="00D159F6">
        <w:rPr>
          <w:sz w:val="32"/>
          <w:szCs w:val="32"/>
        </w:rPr>
        <w:t>е</w:t>
      </w:r>
      <w:r w:rsidR="00843F16" w:rsidRPr="00833B60">
        <w:rPr>
          <w:sz w:val="32"/>
          <w:szCs w:val="32"/>
        </w:rPr>
        <w:t xml:space="preserve"> больниц</w:t>
      </w:r>
      <w:r w:rsidR="00D159F6">
        <w:rPr>
          <w:sz w:val="32"/>
          <w:szCs w:val="32"/>
        </w:rPr>
        <w:t>ы</w:t>
      </w:r>
      <w:r w:rsidR="00843F16" w:rsidRPr="00833B60">
        <w:rPr>
          <w:sz w:val="32"/>
          <w:szCs w:val="32"/>
        </w:rPr>
        <w:t>,1</w:t>
      </w:r>
      <w:r w:rsidR="002577BB">
        <w:rPr>
          <w:sz w:val="32"/>
          <w:szCs w:val="32"/>
        </w:rPr>
        <w:t> </w:t>
      </w:r>
      <w:r w:rsidR="00843F16" w:rsidRPr="00833B60">
        <w:rPr>
          <w:sz w:val="32"/>
          <w:szCs w:val="32"/>
        </w:rPr>
        <w:t>центральн</w:t>
      </w:r>
      <w:r w:rsidR="00D159F6">
        <w:rPr>
          <w:sz w:val="32"/>
          <w:szCs w:val="32"/>
        </w:rPr>
        <w:t>ая</w:t>
      </w:r>
      <w:r w:rsidR="00843F16" w:rsidRPr="00833B60">
        <w:rPr>
          <w:sz w:val="32"/>
          <w:szCs w:val="32"/>
        </w:rPr>
        <w:t xml:space="preserve"> районн</w:t>
      </w:r>
      <w:r w:rsidR="00D159F6">
        <w:rPr>
          <w:sz w:val="32"/>
          <w:szCs w:val="32"/>
        </w:rPr>
        <w:t>ая</w:t>
      </w:r>
      <w:r w:rsidR="00843F16" w:rsidRPr="00833B60">
        <w:rPr>
          <w:sz w:val="32"/>
          <w:szCs w:val="32"/>
        </w:rPr>
        <w:t xml:space="preserve"> больниц</w:t>
      </w:r>
      <w:r w:rsidR="00D159F6">
        <w:rPr>
          <w:sz w:val="32"/>
          <w:szCs w:val="32"/>
        </w:rPr>
        <w:t>а</w:t>
      </w:r>
      <w:r w:rsidR="00B63418">
        <w:rPr>
          <w:sz w:val="32"/>
          <w:szCs w:val="32"/>
        </w:rPr>
        <w:t xml:space="preserve">, </w:t>
      </w:r>
      <w:r w:rsidR="00B63418" w:rsidRPr="007C5431">
        <w:rPr>
          <w:sz w:val="32"/>
          <w:szCs w:val="32"/>
        </w:rPr>
        <w:t>6 врачебных амбулаторий</w:t>
      </w:r>
      <w:r w:rsidR="00843F16" w:rsidRPr="007C5431">
        <w:rPr>
          <w:sz w:val="32"/>
          <w:szCs w:val="32"/>
        </w:rPr>
        <w:t>.</w:t>
      </w:r>
    </w:p>
    <w:p w:rsidR="00843F16" w:rsidRPr="0072778D" w:rsidRDefault="00843F16" w:rsidP="008878AA">
      <w:pPr>
        <w:pStyle w:val="20"/>
        <w:shd w:val="clear" w:color="auto" w:fill="auto"/>
        <w:spacing w:before="360" w:after="240" w:line="32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ФИЗИЧЕСКАЯ КУЛЬТУРА И СПОРТ</w:t>
      </w:r>
    </w:p>
    <w:p w:rsidR="00843F16" w:rsidRDefault="00843F16" w:rsidP="002577BB">
      <w:pPr>
        <w:pStyle w:val="22"/>
        <w:shd w:val="clear" w:color="auto" w:fill="auto"/>
        <w:spacing w:before="0"/>
        <w:ind w:right="-8" w:firstLine="709"/>
      </w:pPr>
      <w:r>
        <w:t xml:space="preserve">Расходы на </w:t>
      </w:r>
      <w:r w:rsidRPr="00E45D03">
        <w:rPr>
          <w:b/>
        </w:rPr>
        <w:t>физическую культуру и спорт</w:t>
      </w:r>
      <w:r>
        <w:t xml:space="preserve"> планируются в размере </w:t>
      </w:r>
      <w:r w:rsidR="00D159F6">
        <w:t>832,5</w:t>
      </w:r>
      <w:r>
        <w:t xml:space="preserve"> тысячи рублей.</w:t>
      </w:r>
    </w:p>
    <w:p w:rsidR="00843F16" w:rsidRDefault="00843F16" w:rsidP="002577BB">
      <w:pPr>
        <w:pStyle w:val="22"/>
        <w:shd w:val="clear" w:color="auto" w:fill="auto"/>
        <w:spacing w:before="0"/>
        <w:ind w:right="-8" w:firstLine="709"/>
      </w:pPr>
      <w:r>
        <w:t>Данные средства позволят обеспечить:</w:t>
      </w:r>
    </w:p>
    <w:p w:rsidR="00843F16" w:rsidRDefault="00843F16" w:rsidP="00C72215">
      <w:pPr>
        <w:pStyle w:val="22"/>
        <w:shd w:val="clear" w:color="auto" w:fill="auto"/>
        <w:spacing w:before="0" w:after="240"/>
        <w:ind w:right="-6" w:firstLine="709"/>
      </w:pPr>
      <w:r>
        <w:t>функционирование детско-юношеской школы, районного центра физкультурно-оздоровительной работы с населением</w:t>
      </w:r>
      <w:r w:rsidR="00545CAE">
        <w:t xml:space="preserve">, </w:t>
      </w:r>
      <w:r>
        <w:t>проведение спортивных и спортивно-массовых мероприятий</w:t>
      </w:r>
      <w:r w:rsidR="008510D8">
        <w:t xml:space="preserve">, </w:t>
      </w:r>
      <w:r w:rsidR="007C5431" w:rsidRPr="007C5431">
        <w:t>проведение работ и изготовление проектно-сметной документации по объекту «Модернизация покрытия футбольного поля и легкоатлетического ядра городского стадиона «Олимп»</w:t>
      </w:r>
      <w:r w:rsidR="007C5431">
        <w:t>.</w:t>
      </w:r>
    </w:p>
    <w:p w:rsidR="00843F16" w:rsidRPr="0072778D" w:rsidRDefault="00843F16" w:rsidP="008878AA">
      <w:pPr>
        <w:pStyle w:val="20"/>
        <w:shd w:val="clear" w:color="auto" w:fill="auto"/>
        <w:spacing w:before="360" w:after="240" w:line="32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КУЛЬТУРА И СРЕДСТВА МАССОВОЙ ИНФОРМАЦИИ</w:t>
      </w:r>
    </w:p>
    <w:p w:rsidR="0037330A" w:rsidRDefault="00843F16" w:rsidP="002577BB">
      <w:pPr>
        <w:pStyle w:val="22"/>
        <w:shd w:val="clear" w:color="auto" w:fill="auto"/>
        <w:spacing w:before="0"/>
        <w:ind w:right="-8" w:firstLine="709"/>
      </w:pPr>
      <w:r>
        <w:t xml:space="preserve">На финансирование расходов в </w:t>
      </w:r>
      <w:r w:rsidRPr="00E45D03">
        <w:rPr>
          <w:b/>
        </w:rPr>
        <w:t>сфере культуры</w:t>
      </w:r>
      <w:r>
        <w:t xml:space="preserve"> запланировано </w:t>
      </w:r>
      <w:r w:rsidR="00D159F6">
        <w:t>2 480,3</w:t>
      </w:r>
      <w:r>
        <w:t xml:space="preserve"> тысячи рублей. </w:t>
      </w:r>
    </w:p>
    <w:p w:rsidR="00843F16" w:rsidRDefault="00843F16" w:rsidP="002577BB">
      <w:pPr>
        <w:pStyle w:val="22"/>
        <w:shd w:val="clear" w:color="auto" w:fill="auto"/>
        <w:spacing w:before="0"/>
        <w:ind w:right="-8" w:firstLine="709"/>
      </w:pPr>
      <w:r>
        <w:t>Данные средства будут направлены на</w:t>
      </w:r>
      <w:r w:rsidR="00B21E73">
        <w:t xml:space="preserve"> </w:t>
      </w:r>
      <w:r>
        <w:t xml:space="preserve">содержание </w:t>
      </w:r>
      <w:r w:rsidRPr="007C5431">
        <w:t>2 учреждений культуры (1</w:t>
      </w:r>
      <w:r w:rsidR="00CD6BEB" w:rsidRPr="007C5431">
        <w:t>6</w:t>
      </w:r>
      <w:r w:rsidRPr="007C5431">
        <w:t xml:space="preserve"> библиотек и 1</w:t>
      </w:r>
      <w:r w:rsidR="00CD6BEB" w:rsidRPr="007C5431">
        <w:t>6</w:t>
      </w:r>
      <w:r w:rsidRPr="007C5431">
        <w:t xml:space="preserve"> клубов),</w:t>
      </w:r>
      <w:r>
        <w:t xml:space="preserve"> проведение конкурсов, выставок, фе</w:t>
      </w:r>
      <w:r w:rsidR="00062F37">
        <w:t>стивалей и других мероприятий в области культуры.</w:t>
      </w:r>
    </w:p>
    <w:p w:rsidR="00843F16" w:rsidRDefault="00EA0AE9" w:rsidP="002577BB">
      <w:pPr>
        <w:pStyle w:val="22"/>
        <w:shd w:val="clear" w:color="auto" w:fill="auto"/>
        <w:spacing w:before="0"/>
        <w:ind w:right="-8" w:firstLine="709"/>
      </w:pPr>
      <w:r>
        <w:t xml:space="preserve">На финансирование киновидеосети будет направлено </w:t>
      </w:r>
      <w:r w:rsidR="00D159F6">
        <w:t>64,8</w:t>
      </w:r>
      <w:r>
        <w:t xml:space="preserve"> тысячи рублей.</w:t>
      </w:r>
    </w:p>
    <w:p w:rsidR="00D159F6" w:rsidRDefault="00D159F6" w:rsidP="002577BB">
      <w:pPr>
        <w:pStyle w:val="22"/>
        <w:shd w:val="clear" w:color="auto" w:fill="auto"/>
        <w:spacing w:before="0"/>
        <w:ind w:right="-8" w:firstLine="709"/>
      </w:pPr>
      <w:r>
        <w:t>На финансирование средств массовой информации предусмотрено средств в сумме 20,0 тысячи рублей</w:t>
      </w:r>
      <w:r w:rsidR="007C5431">
        <w:t>, из них на телевидение и радиовещание – 4,9 тысячи рублей, периодическую печать и издательства – 15,1 тысячи рублей</w:t>
      </w:r>
      <w:r>
        <w:t>.</w:t>
      </w:r>
    </w:p>
    <w:p w:rsidR="008878AA" w:rsidRDefault="008878AA" w:rsidP="007C5431">
      <w:pPr>
        <w:pStyle w:val="20"/>
        <w:shd w:val="clear" w:color="auto" w:fill="auto"/>
        <w:spacing w:before="240" w:after="240" w:line="320" w:lineRule="exact"/>
        <w:ind w:right="-6"/>
        <w:rPr>
          <w:i/>
          <w:color w:val="0000FF"/>
        </w:rPr>
      </w:pPr>
    </w:p>
    <w:p w:rsidR="008878AA" w:rsidRDefault="008878AA" w:rsidP="007C5431">
      <w:pPr>
        <w:pStyle w:val="20"/>
        <w:shd w:val="clear" w:color="auto" w:fill="auto"/>
        <w:spacing w:before="240" w:after="240" w:line="320" w:lineRule="exact"/>
        <w:ind w:right="-6"/>
        <w:rPr>
          <w:i/>
          <w:color w:val="0000FF"/>
        </w:rPr>
      </w:pPr>
    </w:p>
    <w:p w:rsidR="00843F16" w:rsidRPr="0072778D" w:rsidRDefault="00843F16" w:rsidP="007C5431">
      <w:pPr>
        <w:pStyle w:val="20"/>
        <w:shd w:val="clear" w:color="auto" w:fill="auto"/>
        <w:spacing w:before="240" w:after="240" w:line="32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ОБРАЗОВАНИЕ</w:t>
      </w:r>
    </w:p>
    <w:p w:rsidR="00C55677" w:rsidRDefault="00843F16" w:rsidP="002577BB">
      <w:pPr>
        <w:pStyle w:val="22"/>
        <w:shd w:val="clear" w:color="auto" w:fill="auto"/>
        <w:tabs>
          <w:tab w:val="left" w:pos="8631"/>
        </w:tabs>
        <w:spacing w:before="0"/>
        <w:ind w:right="-8" w:firstLine="709"/>
      </w:pPr>
      <w:r>
        <w:t xml:space="preserve">На </w:t>
      </w:r>
      <w:r w:rsidR="007C5431">
        <w:t xml:space="preserve">обеспечение функционирования </w:t>
      </w:r>
      <w:r w:rsidRPr="00E45D03">
        <w:rPr>
          <w:b/>
        </w:rPr>
        <w:t>учреждений и мероприятий образования</w:t>
      </w:r>
      <w:r>
        <w:t xml:space="preserve"> планируется направить </w:t>
      </w:r>
      <w:r w:rsidR="00D159F6">
        <w:t>25 770,6</w:t>
      </w:r>
      <w:r>
        <w:t xml:space="preserve"> тысячи рублей, в том числе</w:t>
      </w:r>
      <w:r w:rsidR="008878AA">
        <w:t>:</w:t>
      </w:r>
      <w:r>
        <w:t xml:space="preserve"> </w:t>
      </w:r>
    </w:p>
    <w:p w:rsidR="00C55677" w:rsidRDefault="008878AA" w:rsidP="002577BB">
      <w:pPr>
        <w:pStyle w:val="22"/>
        <w:shd w:val="clear" w:color="auto" w:fill="auto"/>
        <w:tabs>
          <w:tab w:val="left" w:pos="8631"/>
        </w:tabs>
        <w:spacing w:before="0"/>
        <w:ind w:right="-8" w:firstLine="709"/>
        <w:jc w:val="left"/>
      </w:pPr>
      <w:r>
        <w:t xml:space="preserve">на </w:t>
      </w:r>
      <w:r w:rsidR="00843F16">
        <w:t xml:space="preserve">дошкольное образование – </w:t>
      </w:r>
      <w:r w:rsidRPr="008878AA">
        <w:t>6 383,2</w:t>
      </w:r>
      <w:r w:rsidR="00843F16">
        <w:t xml:space="preserve"> тысячи рублей, </w:t>
      </w:r>
    </w:p>
    <w:p w:rsidR="00843F16" w:rsidRDefault="008878AA" w:rsidP="002577BB">
      <w:pPr>
        <w:pStyle w:val="22"/>
        <w:shd w:val="clear" w:color="auto" w:fill="auto"/>
        <w:tabs>
          <w:tab w:val="left" w:pos="8631"/>
        </w:tabs>
        <w:spacing w:before="0"/>
        <w:ind w:right="-8" w:firstLine="709"/>
        <w:jc w:val="left"/>
      </w:pPr>
      <w:r>
        <w:t xml:space="preserve">на </w:t>
      </w:r>
      <w:r w:rsidR="00843F16">
        <w:t xml:space="preserve">общее среднее образование </w:t>
      </w:r>
      <w:r w:rsidR="00920352">
        <w:t>–</w:t>
      </w:r>
      <w:r w:rsidR="00843F16">
        <w:t xml:space="preserve"> </w:t>
      </w:r>
      <w:r w:rsidRPr="008878AA">
        <w:t>16 118,1</w:t>
      </w:r>
      <w:r w:rsidR="00843F16">
        <w:t xml:space="preserve"> тысячи рублей; </w:t>
      </w:r>
    </w:p>
    <w:p w:rsidR="00843F16" w:rsidRDefault="008878AA" w:rsidP="002577BB">
      <w:pPr>
        <w:pStyle w:val="22"/>
        <w:shd w:val="clear" w:color="auto" w:fill="auto"/>
        <w:spacing w:before="0"/>
        <w:ind w:right="-8" w:firstLine="709"/>
      </w:pPr>
      <w:r>
        <w:t xml:space="preserve">на </w:t>
      </w:r>
      <w:r w:rsidR="00843F16">
        <w:t xml:space="preserve">дополнительное образование детей и молодежи </w:t>
      </w:r>
      <w:r w:rsidR="00920352">
        <w:t>–</w:t>
      </w:r>
      <w:r>
        <w:t xml:space="preserve">2 814,8 </w:t>
      </w:r>
      <w:r w:rsidR="00843F16">
        <w:t>тысячи рублей;</w:t>
      </w:r>
    </w:p>
    <w:p w:rsidR="00843F16" w:rsidRDefault="008878AA" w:rsidP="002577BB">
      <w:pPr>
        <w:pStyle w:val="22"/>
        <w:shd w:val="clear" w:color="auto" w:fill="auto"/>
        <w:spacing w:before="0"/>
        <w:ind w:right="-8" w:firstLine="709"/>
        <w:jc w:val="left"/>
      </w:pPr>
      <w:r>
        <w:t xml:space="preserve">на </w:t>
      </w:r>
      <w:r w:rsidR="00843F16">
        <w:t xml:space="preserve">другие вопросы в области образования </w:t>
      </w:r>
      <w:r w:rsidR="00920352" w:rsidRPr="008878AA">
        <w:t>–</w:t>
      </w:r>
      <w:r w:rsidR="00843F16" w:rsidRPr="008878AA">
        <w:t xml:space="preserve"> </w:t>
      </w:r>
      <w:r w:rsidRPr="008878AA">
        <w:t>454,5</w:t>
      </w:r>
      <w:r w:rsidR="00843F16">
        <w:t xml:space="preserve"> тысячи рублей.</w:t>
      </w:r>
    </w:p>
    <w:p w:rsidR="00843F16" w:rsidRDefault="00843F16" w:rsidP="002577BB">
      <w:pPr>
        <w:pStyle w:val="22"/>
        <w:shd w:val="clear" w:color="auto" w:fill="auto"/>
        <w:tabs>
          <w:tab w:val="left" w:pos="5955"/>
        </w:tabs>
        <w:spacing w:before="0"/>
        <w:ind w:right="-8" w:firstLine="709"/>
      </w:pPr>
      <w:r>
        <w:t xml:space="preserve">За счет средств </w:t>
      </w:r>
      <w:r w:rsidR="00C55677">
        <w:t xml:space="preserve">районного </w:t>
      </w:r>
      <w:r>
        <w:t xml:space="preserve">бюджета по отрасли «Образование» финансируются </w:t>
      </w:r>
      <w:r w:rsidRPr="008878AA">
        <w:t>10 детских дошкольных учреждений, 6 школ, одна гимназия, 11 школ-садов, 7</w:t>
      </w:r>
      <w:r>
        <w:t xml:space="preserve"> учрежде</w:t>
      </w:r>
      <w:r w:rsidR="002577BB">
        <w:t xml:space="preserve">ний дополнительного образования </w:t>
      </w:r>
      <w:r>
        <w:t>детей и молодежи, детский</w:t>
      </w:r>
      <w:r w:rsidR="00B21E73">
        <w:t xml:space="preserve"> о</w:t>
      </w:r>
      <w:r>
        <w:t>здоровительный лагерь, центр коррекционно-развивающего обучения и реабилитации.</w:t>
      </w:r>
    </w:p>
    <w:p w:rsidR="00843F16" w:rsidRPr="0072778D" w:rsidRDefault="00843F16" w:rsidP="008878AA">
      <w:pPr>
        <w:pStyle w:val="20"/>
        <w:shd w:val="clear" w:color="auto" w:fill="auto"/>
        <w:spacing w:before="360" w:after="240" w:line="320" w:lineRule="exact"/>
        <w:ind w:right="-6" w:firstLine="709"/>
        <w:rPr>
          <w:i/>
          <w:color w:val="0000FF"/>
        </w:rPr>
      </w:pPr>
      <w:r w:rsidRPr="0072778D">
        <w:rPr>
          <w:i/>
          <w:color w:val="0000FF"/>
        </w:rPr>
        <w:t>СОЦИАЛЬНАЯ ПОЛИТИКА</w:t>
      </w:r>
    </w:p>
    <w:p w:rsidR="00C55677" w:rsidRPr="00E41115" w:rsidRDefault="00843F16" w:rsidP="002577BB">
      <w:pPr>
        <w:pStyle w:val="25"/>
        <w:ind w:right="-8"/>
        <w:rPr>
          <w:sz w:val="32"/>
          <w:szCs w:val="32"/>
        </w:rPr>
      </w:pPr>
      <w:r w:rsidRPr="00E41115">
        <w:rPr>
          <w:sz w:val="32"/>
          <w:szCs w:val="32"/>
        </w:rPr>
        <w:t xml:space="preserve">На мероприятия в области </w:t>
      </w:r>
      <w:r w:rsidRPr="00E41115">
        <w:rPr>
          <w:b/>
          <w:sz w:val="32"/>
          <w:szCs w:val="32"/>
        </w:rPr>
        <w:t>социальной политики</w:t>
      </w:r>
      <w:r w:rsidRPr="00E41115">
        <w:rPr>
          <w:sz w:val="32"/>
          <w:szCs w:val="32"/>
        </w:rPr>
        <w:t xml:space="preserve"> в 20</w:t>
      </w:r>
      <w:r w:rsidR="00D159F6">
        <w:rPr>
          <w:sz w:val="32"/>
          <w:szCs w:val="32"/>
        </w:rPr>
        <w:t>21</w:t>
      </w:r>
      <w:r w:rsidRPr="00E41115">
        <w:rPr>
          <w:sz w:val="32"/>
          <w:szCs w:val="32"/>
        </w:rPr>
        <w:t xml:space="preserve"> году предусматривается </w:t>
      </w:r>
      <w:r w:rsidR="00D159F6">
        <w:rPr>
          <w:b/>
          <w:sz w:val="32"/>
          <w:szCs w:val="32"/>
        </w:rPr>
        <w:t>3 175,3</w:t>
      </w:r>
      <w:r w:rsidRPr="00E41115">
        <w:rPr>
          <w:b/>
          <w:sz w:val="32"/>
          <w:szCs w:val="32"/>
        </w:rPr>
        <w:t xml:space="preserve"> тысячи рублей</w:t>
      </w:r>
      <w:r w:rsidRPr="00E41115">
        <w:rPr>
          <w:sz w:val="32"/>
          <w:szCs w:val="32"/>
        </w:rPr>
        <w:t>, которы</w:t>
      </w:r>
      <w:r w:rsidR="00B21E73" w:rsidRPr="00E41115">
        <w:rPr>
          <w:sz w:val="32"/>
          <w:szCs w:val="32"/>
        </w:rPr>
        <w:t>е будут направлены:</w:t>
      </w:r>
      <w:r w:rsidRPr="00E41115">
        <w:rPr>
          <w:sz w:val="32"/>
          <w:szCs w:val="32"/>
        </w:rPr>
        <w:t xml:space="preserve"> </w:t>
      </w:r>
    </w:p>
    <w:p w:rsidR="00843F16" w:rsidRPr="00E41115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E41115">
        <w:rPr>
          <w:sz w:val="32"/>
          <w:szCs w:val="32"/>
        </w:rPr>
        <w:t xml:space="preserve">содержание учреждений социальной защиты – </w:t>
      </w:r>
      <w:r w:rsidR="00241DAB">
        <w:rPr>
          <w:sz w:val="32"/>
          <w:szCs w:val="32"/>
        </w:rPr>
        <w:t>2</w:t>
      </w:r>
      <w:r w:rsidR="00D159F6">
        <w:rPr>
          <w:sz w:val="32"/>
          <w:szCs w:val="32"/>
        </w:rPr>
        <w:t> 384,3</w:t>
      </w:r>
      <w:r w:rsidR="00843F16" w:rsidRPr="00E41115">
        <w:rPr>
          <w:sz w:val="32"/>
          <w:szCs w:val="32"/>
        </w:rPr>
        <w:t xml:space="preserve"> тысячи рублей,</w:t>
      </w:r>
    </w:p>
    <w:p w:rsidR="00843F16" w:rsidRPr="00E41115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E41115">
        <w:rPr>
          <w:sz w:val="32"/>
          <w:szCs w:val="32"/>
        </w:rPr>
        <w:t xml:space="preserve">молодежную политику – </w:t>
      </w:r>
      <w:r w:rsidR="00D159F6">
        <w:rPr>
          <w:sz w:val="32"/>
          <w:szCs w:val="32"/>
        </w:rPr>
        <w:t>8,5</w:t>
      </w:r>
      <w:r w:rsidR="00843F16" w:rsidRPr="00E41115">
        <w:rPr>
          <w:sz w:val="32"/>
          <w:szCs w:val="32"/>
        </w:rPr>
        <w:t xml:space="preserve"> тысячи рублей, </w:t>
      </w:r>
    </w:p>
    <w:p w:rsidR="00843F16" w:rsidRPr="00E41115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E41115">
        <w:rPr>
          <w:sz w:val="32"/>
          <w:szCs w:val="32"/>
        </w:rPr>
        <w:t xml:space="preserve">адресную социальную помощь – </w:t>
      </w:r>
      <w:r w:rsidR="00D159F6">
        <w:rPr>
          <w:sz w:val="32"/>
          <w:szCs w:val="32"/>
        </w:rPr>
        <w:t>527,7</w:t>
      </w:r>
      <w:r w:rsidR="00843F16" w:rsidRPr="00E41115">
        <w:rPr>
          <w:sz w:val="32"/>
          <w:szCs w:val="32"/>
        </w:rPr>
        <w:t xml:space="preserve"> тысячи рублей,</w:t>
      </w:r>
    </w:p>
    <w:p w:rsidR="00843F16" w:rsidRPr="00E41115" w:rsidRDefault="00843F16" w:rsidP="002577BB">
      <w:pPr>
        <w:pStyle w:val="25"/>
        <w:ind w:right="-8"/>
        <w:rPr>
          <w:sz w:val="32"/>
          <w:szCs w:val="32"/>
        </w:rPr>
      </w:pPr>
      <w:r w:rsidRPr="00E41115">
        <w:rPr>
          <w:sz w:val="32"/>
          <w:szCs w:val="32"/>
        </w:rPr>
        <w:t xml:space="preserve">на выплату пособий на погребение – </w:t>
      </w:r>
      <w:r w:rsidR="00D159F6">
        <w:rPr>
          <w:sz w:val="32"/>
          <w:szCs w:val="32"/>
        </w:rPr>
        <w:t>18,8</w:t>
      </w:r>
      <w:r w:rsidRPr="00E41115">
        <w:rPr>
          <w:sz w:val="32"/>
          <w:szCs w:val="32"/>
        </w:rPr>
        <w:t xml:space="preserve"> тысячи рублей</w:t>
      </w:r>
      <w:r w:rsidR="008878AA">
        <w:rPr>
          <w:sz w:val="32"/>
          <w:szCs w:val="32"/>
        </w:rPr>
        <w:t>,</w:t>
      </w:r>
    </w:p>
    <w:p w:rsidR="00843F16" w:rsidRPr="00E41115" w:rsidRDefault="00843F16" w:rsidP="002577BB">
      <w:pPr>
        <w:pStyle w:val="25"/>
        <w:ind w:right="-8"/>
        <w:rPr>
          <w:sz w:val="32"/>
          <w:szCs w:val="32"/>
        </w:rPr>
      </w:pPr>
      <w:r w:rsidRPr="00E41115">
        <w:rPr>
          <w:sz w:val="32"/>
          <w:szCs w:val="32"/>
        </w:rPr>
        <w:t xml:space="preserve">на помощь в обеспечении жильем – </w:t>
      </w:r>
      <w:r w:rsidR="00241DAB">
        <w:rPr>
          <w:sz w:val="32"/>
          <w:szCs w:val="32"/>
        </w:rPr>
        <w:t>29,</w:t>
      </w:r>
      <w:r w:rsidR="00D159F6">
        <w:rPr>
          <w:sz w:val="32"/>
          <w:szCs w:val="32"/>
        </w:rPr>
        <w:t>4</w:t>
      </w:r>
      <w:r w:rsidRPr="00E41115">
        <w:rPr>
          <w:sz w:val="32"/>
          <w:szCs w:val="32"/>
        </w:rPr>
        <w:t xml:space="preserve"> тысячи рублей,</w:t>
      </w:r>
    </w:p>
    <w:p w:rsidR="00843F16" w:rsidRPr="00E41115" w:rsidRDefault="00843F16" w:rsidP="002577BB">
      <w:pPr>
        <w:pStyle w:val="25"/>
        <w:ind w:right="-8"/>
        <w:rPr>
          <w:sz w:val="32"/>
          <w:szCs w:val="32"/>
        </w:rPr>
      </w:pPr>
      <w:r w:rsidRPr="00E41115">
        <w:rPr>
          <w:sz w:val="32"/>
          <w:szCs w:val="32"/>
        </w:rPr>
        <w:t xml:space="preserve">на социальную поддержку ветеранов – </w:t>
      </w:r>
      <w:r w:rsidR="008878AA">
        <w:rPr>
          <w:sz w:val="32"/>
          <w:szCs w:val="32"/>
        </w:rPr>
        <w:t>21,2</w:t>
      </w:r>
      <w:r w:rsidRPr="00E41115">
        <w:rPr>
          <w:sz w:val="32"/>
          <w:szCs w:val="32"/>
        </w:rPr>
        <w:t xml:space="preserve"> тысячи рублей,</w:t>
      </w:r>
    </w:p>
    <w:p w:rsidR="00843F16" w:rsidRPr="00B63418" w:rsidRDefault="00843F16" w:rsidP="002577BB">
      <w:pPr>
        <w:pStyle w:val="25"/>
        <w:ind w:right="-8"/>
        <w:rPr>
          <w:sz w:val="32"/>
          <w:szCs w:val="32"/>
        </w:rPr>
      </w:pPr>
      <w:r w:rsidRPr="00B63418">
        <w:rPr>
          <w:sz w:val="32"/>
          <w:szCs w:val="32"/>
        </w:rPr>
        <w:t xml:space="preserve">на бесплатное обеспечение питанием детей первых двух лет жизни – </w:t>
      </w:r>
      <w:r w:rsidR="00D159F6">
        <w:rPr>
          <w:sz w:val="32"/>
          <w:szCs w:val="32"/>
        </w:rPr>
        <w:t>28,9</w:t>
      </w:r>
      <w:r w:rsidRPr="00B63418">
        <w:rPr>
          <w:sz w:val="32"/>
          <w:szCs w:val="32"/>
        </w:rPr>
        <w:t xml:space="preserve"> тысячи рублей,</w:t>
      </w:r>
    </w:p>
    <w:p w:rsidR="00843F16" w:rsidRPr="00B63418" w:rsidRDefault="00843F16" w:rsidP="002577BB">
      <w:pPr>
        <w:pStyle w:val="25"/>
        <w:ind w:right="-8"/>
        <w:rPr>
          <w:sz w:val="32"/>
          <w:szCs w:val="32"/>
        </w:rPr>
      </w:pPr>
      <w:r w:rsidRPr="00B63418">
        <w:rPr>
          <w:sz w:val="32"/>
          <w:szCs w:val="32"/>
        </w:rPr>
        <w:t xml:space="preserve">на подготовку лагерей к летнему оздоровительному периоду – </w:t>
      </w:r>
      <w:r w:rsidR="00D159F6">
        <w:rPr>
          <w:sz w:val="32"/>
          <w:szCs w:val="32"/>
        </w:rPr>
        <w:t>2</w:t>
      </w:r>
      <w:r w:rsidR="00241DAB" w:rsidRPr="00B63418">
        <w:rPr>
          <w:sz w:val="32"/>
          <w:szCs w:val="32"/>
        </w:rPr>
        <w:t>0</w:t>
      </w:r>
      <w:r w:rsidRPr="00B63418">
        <w:rPr>
          <w:sz w:val="32"/>
          <w:szCs w:val="32"/>
        </w:rPr>
        <w:t>,0 тысячи рублей,</w:t>
      </w:r>
    </w:p>
    <w:p w:rsidR="00843F16" w:rsidRPr="00B63418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B63418">
        <w:rPr>
          <w:sz w:val="32"/>
          <w:szCs w:val="32"/>
        </w:rPr>
        <w:t xml:space="preserve">финансирование государственного социального заказа – </w:t>
      </w:r>
      <w:r w:rsidR="00241DAB" w:rsidRPr="00B63418">
        <w:rPr>
          <w:sz w:val="32"/>
          <w:szCs w:val="32"/>
        </w:rPr>
        <w:t>2</w:t>
      </w:r>
      <w:r w:rsidR="00D159F6">
        <w:rPr>
          <w:sz w:val="32"/>
          <w:szCs w:val="32"/>
        </w:rPr>
        <w:t>5,9</w:t>
      </w:r>
      <w:r w:rsidR="00843F16" w:rsidRPr="00B63418">
        <w:rPr>
          <w:sz w:val="32"/>
          <w:szCs w:val="32"/>
        </w:rPr>
        <w:t xml:space="preserve"> тысячи рублей, </w:t>
      </w:r>
    </w:p>
    <w:p w:rsidR="00843F16" w:rsidRPr="00B63418" w:rsidRDefault="00843F16" w:rsidP="002577BB">
      <w:pPr>
        <w:pStyle w:val="25"/>
        <w:ind w:right="-8"/>
        <w:rPr>
          <w:sz w:val="32"/>
          <w:szCs w:val="32"/>
        </w:rPr>
      </w:pPr>
      <w:r w:rsidRPr="00B63418">
        <w:rPr>
          <w:sz w:val="32"/>
          <w:szCs w:val="32"/>
        </w:rPr>
        <w:t xml:space="preserve">на предоставление безналичных жилищных субсидий населению – </w:t>
      </w:r>
      <w:r w:rsidR="00D159F6">
        <w:rPr>
          <w:sz w:val="32"/>
          <w:szCs w:val="32"/>
        </w:rPr>
        <w:t>12,5</w:t>
      </w:r>
      <w:r w:rsidRPr="00B63418">
        <w:rPr>
          <w:sz w:val="32"/>
          <w:szCs w:val="32"/>
        </w:rPr>
        <w:t xml:space="preserve"> тысячи рублей,</w:t>
      </w:r>
    </w:p>
    <w:p w:rsidR="00843F16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B63418">
        <w:rPr>
          <w:sz w:val="32"/>
          <w:szCs w:val="32"/>
        </w:rPr>
        <w:t xml:space="preserve">оказание материальной помощи к новому учебному году – </w:t>
      </w:r>
      <w:r w:rsidR="00D159F6">
        <w:rPr>
          <w:sz w:val="32"/>
          <w:szCs w:val="32"/>
        </w:rPr>
        <w:t>72,4</w:t>
      </w:r>
      <w:r w:rsidR="00843F16" w:rsidRPr="00B63418">
        <w:rPr>
          <w:sz w:val="32"/>
          <w:szCs w:val="32"/>
        </w:rPr>
        <w:t xml:space="preserve"> тысячи рублей,</w:t>
      </w:r>
    </w:p>
    <w:p w:rsidR="008878AA" w:rsidRPr="00B63418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социальное обслуживание в замещающей семье – 6,7 тысячи рублей, </w:t>
      </w:r>
    </w:p>
    <w:p w:rsidR="00843F16" w:rsidRPr="00B63418" w:rsidRDefault="008878AA" w:rsidP="002577BB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43F16" w:rsidRPr="00B63418">
        <w:rPr>
          <w:sz w:val="32"/>
          <w:szCs w:val="32"/>
        </w:rPr>
        <w:t xml:space="preserve">другие расходы – </w:t>
      </w:r>
      <w:r>
        <w:rPr>
          <w:sz w:val="32"/>
          <w:szCs w:val="32"/>
        </w:rPr>
        <w:t>19,0</w:t>
      </w:r>
      <w:r w:rsidR="00843F16" w:rsidRPr="00B63418">
        <w:rPr>
          <w:sz w:val="32"/>
          <w:szCs w:val="32"/>
        </w:rPr>
        <w:t xml:space="preserve"> тысячи рублей.</w:t>
      </w:r>
    </w:p>
    <w:p w:rsidR="002577BB" w:rsidRPr="0072778D" w:rsidRDefault="00843F16" w:rsidP="008878AA">
      <w:pPr>
        <w:pStyle w:val="20"/>
        <w:shd w:val="clear" w:color="auto" w:fill="auto"/>
        <w:spacing w:before="240" w:after="0" w:line="37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ЖИЛИЩНО-КОММУНАЛЬНЫЕ УСЛУГИ</w:t>
      </w:r>
    </w:p>
    <w:p w:rsidR="00843F16" w:rsidRPr="0072778D" w:rsidRDefault="00843F16" w:rsidP="008878AA">
      <w:pPr>
        <w:pStyle w:val="20"/>
        <w:shd w:val="clear" w:color="auto" w:fill="auto"/>
        <w:spacing w:before="0" w:after="240" w:line="37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И ЖИЛИЩНОЕ СТРОИТЕЛЬСТВО</w:t>
      </w:r>
    </w:p>
    <w:p w:rsidR="00EA0AE9" w:rsidRPr="00241DAB" w:rsidRDefault="00843F16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 xml:space="preserve">По </w:t>
      </w:r>
      <w:r w:rsidRPr="00241DAB">
        <w:rPr>
          <w:b/>
          <w:sz w:val="32"/>
          <w:szCs w:val="32"/>
        </w:rPr>
        <w:t>жилищно-коммунальному хозяйству</w:t>
      </w:r>
      <w:r w:rsidRPr="00241DAB">
        <w:rPr>
          <w:sz w:val="32"/>
          <w:szCs w:val="32"/>
        </w:rPr>
        <w:t xml:space="preserve"> предусмотрены ассигнования в сумме </w:t>
      </w:r>
      <w:r w:rsidR="00D159F6">
        <w:rPr>
          <w:b/>
          <w:sz w:val="32"/>
          <w:szCs w:val="32"/>
        </w:rPr>
        <w:t>8 813,5</w:t>
      </w:r>
      <w:r w:rsidRPr="00241DAB">
        <w:rPr>
          <w:b/>
          <w:sz w:val="32"/>
          <w:szCs w:val="32"/>
        </w:rPr>
        <w:t xml:space="preserve"> </w:t>
      </w:r>
      <w:r w:rsidRPr="00241DAB">
        <w:rPr>
          <w:sz w:val="32"/>
          <w:szCs w:val="32"/>
        </w:rPr>
        <w:t>тысячи рублей, в том числе:</w:t>
      </w:r>
    </w:p>
    <w:p w:rsidR="00EA0AE9" w:rsidRDefault="00241DAB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5</w:t>
      </w:r>
      <w:r w:rsidR="00D159F6">
        <w:rPr>
          <w:sz w:val="32"/>
          <w:szCs w:val="32"/>
        </w:rPr>
        <w:t> 512,6</w:t>
      </w:r>
      <w:r w:rsidR="00843F16" w:rsidRPr="00241DAB">
        <w:rPr>
          <w:sz w:val="32"/>
          <w:szCs w:val="32"/>
        </w:rPr>
        <w:t xml:space="preserve"> тысячи рублей – на финансирование части расходов по жилищно-коммунальным услугам населению, проживающему в обслуживаемом организациями системы ЖКХ жилищном фонде и в ведомственном жилищном фонде, </w:t>
      </w:r>
    </w:p>
    <w:p w:rsidR="00EA0AE9" w:rsidRPr="00241DAB" w:rsidRDefault="00843F16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1</w:t>
      </w:r>
      <w:r w:rsidR="00325847">
        <w:rPr>
          <w:sz w:val="32"/>
          <w:szCs w:val="32"/>
        </w:rPr>
        <w:t> 675,4</w:t>
      </w:r>
      <w:r w:rsidRPr="00241DAB">
        <w:rPr>
          <w:sz w:val="32"/>
          <w:szCs w:val="32"/>
        </w:rPr>
        <w:t xml:space="preserve"> тысячи рублей – на текущее содержание объектов благоустройства, </w:t>
      </w:r>
    </w:p>
    <w:p w:rsidR="00EA0AE9" w:rsidRDefault="00325847" w:rsidP="002577BB">
      <w:pPr>
        <w:ind w:right="-8" w:firstLine="709"/>
        <w:jc w:val="both"/>
        <w:rPr>
          <w:sz w:val="32"/>
          <w:szCs w:val="32"/>
        </w:rPr>
      </w:pPr>
      <w:r>
        <w:rPr>
          <w:sz w:val="32"/>
          <w:szCs w:val="32"/>
        </w:rPr>
        <w:t>1 253,2</w:t>
      </w:r>
      <w:r w:rsidR="00843F16" w:rsidRPr="00241DAB">
        <w:rPr>
          <w:sz w:val="32"/>
          <w:szCs w:val="32"/>
        </w:rPr>
        <w:t xml:space="preserve"> тысячи рублей – на текущий и капитальный ремонт жилищного фонда, </w:t>
      </w:r>
    </w:p>
    <w:p w:rsidR="00325847" w:rsidRPr="00241DAB" w:rsidRDefault="00325847" w:rsidP="002577BB">
      <w:pPr>
        <w:ind w:right="-8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100,0 </w:t>
      </w:r>
      <w:r w:rsidRPr="00241DAB">
        <w:rPr>
          <w:sz w:val="32"/>
          <w:szCs w:val="32"/>
        </w:rPr>
        <w:t xml:space="preserve">тысячи рублей </w:t>
      </w:r>
      <w:r>
        <w:rPr>
          <w:sz w:val="32"/>
          <w:szCs w:val="32"/>
        </w:rPr>
        <w:t>– на модернизацию объектов благоустройства,</w:t>
      </w:r>
    </w:p>
    <w:p w:rsidR="00EA0AE9" w:rsidRPr="00241DAB" w:rsidRDefault="00241DAB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4</w:t>
      </w:r>
      <w:r w:rsidR="00325847">
        <w:rPr>
          <w:sz w:val="32"/>
          <w:szCs w:val="32"/>
        </w:rPr>
        <w:t>9,0</w:t>
      </w:r>
      <w:r w:rsidR="00843F16" w:rsidRPr="00241DAB">
        <w:rPr>
          <w:sz w:val="32"/>
          <w:szCs w:val="32"/>
        </w:rPr>
        <w:t xml:space="preserve"> тысячи рублей – на субсидирование льгот населению по жилищно-коммунальным услугам, </w:t>
      </w:r>
    </w:p>
    <w:p w:rsidR="00EA0AE9" w:rsidRPr="00241DAB" w:rsidRDefault="00241DAB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3</w:t>
      </w:r>
      <w:r w:rsidR="00325847">
        <w:rPr>
          <w:sz w:val="32"/>
          <w:szCs w:val="32"/>
        </w:rPr>
        <w:t>0,9</w:t>
      </w:r>
      <w:r w:rsidR="00843F16" w:rsidRPr="00241DAB">
        <w:rPr>
          <w:sz w:val="32"/>
          <w:szCs w:val="32"/>
        </w:rPr>
        <w:t xml:space="preserve"> тысячи рублей – на возмещение расходов, связанных с регистрацией граждан, </w:t>
      </w:r>
    </w:p>
    <w:p w:rsidR="00EA0AE9" w:rsidRPr="00241DAB" w:rsidRDefault="00241DAB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16,</w:t>
      </w:r>
      <w:r w:rsidR="00325847">
        <w:rPr>
          <w:sz w:val="32"/>
          <w:szCs w:val="32"/>
        </w:rPr>
        <w:t>3</w:t>
      </w:r>
      <w:r w:rsidR="00843F16" w:rsidRPr="00241DAB">
        <w:rPr>
          <w:sz w:val="32"/>
          <w:szCs w:val="32"/>
        </w:rPr>
        <w:t xml:space="preserve"> тысячи рублей – на возмещение затрат по предоставлению безналичных жилищных субсидий, </w:t>
      </w:r>
    </w:p>
    <w:p w:rsidR="00241DAB" w:rsidRPr="00241DAB" w:rsidRDefault="00843F16" w:rsidP="002577BB">
      <w:pPr>
        <w:ind w:right="-8" w:firstLine="709"/>
        <w:jc w:val="both"/>
        <w:rPr>
          <w:sz w:val="32"/>
          <w:szCs w:val="32"/>
        </w:rPr>
      </w:pPr>
      <w:r w:rsidRPr="00241DAB">
        <w:rPr>
          <w:sz w:val="32"/>
          <w:szCs w:val="32"/>
        </w:rPr>
        <w:t>2</w:t>
      </w:r>
      <w:r w:rsidR="00325847">
        <w:rPr>
          <w:sz w:val="32"/>
          <w:szCs w:val="32"/>
        </w:rPr>
        <w:t>8,9</w:t>
      </w:r>
      <w:r w:rsidRPr="00241DAB">
        <w:rPr>
          <w:sz w:val="32"/>
          <w:szCs w:val="32"/>
        </w:rPr>
        <w:t xml:space="preserve"> тысячи рублей – </w:t>
      </w:r>
      <w:r w:rsidR="008878AA">
        <w:rPr>
          <w:sz w:val="32"/>
          <w:szCs w:val="32"/>
        </w:rPr>
        <w:t>на расходы по обслуживанию и погашению льготных кредитов, полученных сельскохозяйственными организациями на строительство жилья</w:t>
      </w:r>
      <w:r w:rsidR="00325847">
        <w:rPr>
          <w:sz w:val="32"/>
          <w:szCs w:val="32"/>
        </w:rPr>
        <w:t>,</w:t>
      </w:r>
    </w:p>
    <w:p w:rsidR="008878AA" w:rsidRDefault="00325847" w:rsidP="002577BB">
      <w:pPr>
        <w:ind w:right="-8" w:firstLine="709"/>
        <w:jc w:val="both"/>
        <w:rPr>
          <w:sz w:val="32"/>
          <w:szCs w:val="32"/>
        </w:rPr>
      </w:pPr>
      <w:r>
        <w:rPr>
          <w:sz w:val="32"/>
          <w:szCs w:val="32"/>
        </w:rPr>
        <w:t>142,2</w:t>
      </w:r>
      <w:r w:rsidR="00241DAB" w:rsidRPr="00241DAB">
        <w:rPr>
          <w:sz w:val="32"/>
          <w:szCs w:val="32"/>
        </w:rPr>
        <w:t xml:space="preserve"> тысячи рублей </w:t>
      </w:r>
      <w:r w:rsidR="002577BB" w:rsidRPr="00241DAB">
        <w:rPr>
          <w:sz w:val="32"/>
          <w:szCs w:val="32"/>
        </w:rPr>
        <w:t>–</w:t>
      </w:r>
      <w:r w:rsidR="00241DAB" w:rsidRPr="00241DAB">
        <w:rPr>
          <w:sz w:val="32"/>
          <w:szCs w:val="32"/>
        </w:rPr>
        <w:t xml:space="preserve"> на содержание общих отделений бань</w:t>
      </w:r>
      <w:r w:rsidR="008878AA">
        <w:rPr>
          <w:sz w:val="32"/>
          <w:szCs w:val="32"/>
        </w:rPr>
        <w:t xml:space="preserve">, </w:t>
      </w:r>
    </w:p>
    <w:p w:rsidR="00843F16" w:rsidRPr="00241DAB" w:rsidRDefault="008878AA" w:rsidP="002577BB">
      <w:pPr>
        <w:ind w:right="-8" w:firstLine="709"/>
        <w:jc w:val="both"/>
        <w:rPr>
          <w:sz w:val="32"/>
          <w:szCs w:val="32"/>
        </w:rPr>
      </w:pPr>
      <w:r>
        <w:rPr>
          <w:sz w:val="32"/>
          <w:szCs w:val="32"/>
        </w:rPr>
        <w:t>5,0 тысячи рублей – на ремонт памятника</w:t>
      </w:r>
      <w:r w:rsidR="00241DAB" w:rsidRPr="00241DAB">
        <w:rPr>
          <w:sz w:val="32"/>
          <w:szCs w:val="32"/>
        </w:rPr>
        <w:t>.</w:t>
      </w:r>
    </w:p>
    <w:p w:rsidR="00843F16" w:rsidRPr="0072778D" w:rsidRDefault="00843F16" w:rsidP="008878AA">
      <w:pPr>
        <w:pStyle w:val="20"/>
        <w:shd w:val="clear" w:color="auto" w:fill="auto"/>
        <w:spacing w:before="360" w:after="240" w:line="320" w:lineRule="exact"/>
        <w:ind w:right="-6"/>
        <w:rPr>
          <w:i/>
          <w:color w:val="0000FF"/>
        </w:rPr>
      </w:pPr>
      <w:r w:rsidRPr="0072778D">
        <w:rPr>
          <w:i/>
          <w:color w:val="0000FF"/>
        </w:rPr>
        <w:t>НАЦИОНАЛЬНАЯ ЭКОНОМИКА</w:t>
      </w:r>
    </w:p>
    <w:p w:rsidR="00843F16" w:rsidRPr="00F82BB1" w:rsidRDefault="00B21E73" w:rsidP="002577BB">
      <w:pPr>
        <w:ind w:right="-8" w:firstLine="709"/>
        <w:jc w:val="both"/>
        <w:rPr>
          <w:sz w:val="32"/>
          <w:szCs w:val="32"/>
        </w:rPr>
      </w:pPr>
      <w:r w:rsidRPr="00F82BB1">
        <w:rPr>
          <w:sz w:val="32"/>
          <w:szCs w:val="32"/>
        </w:rPr>
        <w:t>Н</w:t>
      </w:r>
      <w:r w:rsidR="00843F16" w:rsidRPr="00F82BB1">
        <w:rPr>
          <w:sz w:val="32"/>
          <w:szCs w:val="32"/>
        </w:rPr>
        <w:t xml:space="preserve">а </w:t>
      </w:r>
      <w:r w:rsidR="00843F16" w:rsidRPr="00F82BB1">
        <w:rPr>
          <w:b/>
          <w:sz w:val="32"/>
          <w:szCs w:val="32"/>
        </w:rPr>
        <w:t>национальную экономику</w:t>
      </w:r>
      <w:r w:rsidR="00843F16" w:rsidRPr="00F82BB1">
        <w:rPr>
          <w:sz w:val="32"/>
          <w:szCs w:val="32"/>
        </w:rPr>
        <w:t xml:space="preserve"> запланировано 2</w:t>
      </w:r>
      <w:r w:rsidR="00325847">
        <w:rPr>
          <w:sz w:val="32"/>
          <w:szCs w:val="32"/>
        </w:rPr>
        <w:t> 029,6</w:t>
      </w:r>
      <w:r w:rsidR="00843F16" w:rsidRPr="00F82BB1">
        <w:rPr>
          <w:sz w:val="32"/>
          <w:szCs w:val="32"/>
        </w:rPr>
        <w:t xml:space="preserve"> тысячи рублей, или </w:t>
      </w:r>
      <w:r w:rsidR="00325847">
        <w:rPr>
          <w:sz w:val="32"/>
          <w:szCs w:val="32"/>
        </w:rPr>
        <w:t>3</w:t>
      </w:r>
      <w:r w:rsidR="00F82BB1" w:rsidRPr="00F82BB1">
        <w:rPr>
          <w:sz w:val="32"/>
          <w:szCs w:val="32"/>
        </w:rPr>
        <w:t>,0</w:t>
      </w:r>
      <w:r w:rsidR="00843F16" w:rsidRPr="00F82BB1">
        <w:rPr>
          <w:sz w:val="32"/>
          <w:szCs w:val="32"/>
        </w:rPr>
        <w:t xml:space="preserve"> процента от объема бюджета, из которых 1</w:t>
      </w:r>
      <w:r w:rsidR="00325847">
        <w:rPr>
          <w:sz w:val="32"/>
          <w:szCs w:val="32"/>
        </w:rPr>
        <w:t> 154,6</w:t>
      </w:r>
      <w:r w:rsidR="00843F16" w:rsidRPr="00F82BB1">
        <w:rPr>
          <w:sz w:val="32"/>
          <w:szCs w:val="32"/>
        </w:rPr>
        <w:t xml:space="preserve"> тысячи рублей направляется в </w:t>
      </w:r>
      <w:r w:rsidR="00843F16" w:rsidRPr="00F82BB1">
        <w:rPr>
          <w:b/>
          <w:sz w:val="32"/>
          <w:szCs w:val="32"/>
        </w:rPr>
        <w:t>аграрный сектор</w:t>
      </w:r>
      <w:r w:rsidR="00843F16" w:rsidRPr="00F82BB1">
        <w:rPr>
          <w:sz w:val="32"/>
          <w:szCs w:val="32"/>
        </w:rPr>
        <w:t xml:space="preserve">. За счет указанных средств будут профинансированы расходы по содержанию бюджетных организаций ветеринарной сети – </w:t>
      </w:r>
      <w:r w:rsidR="00325847">
        <w:rPr>
          <w:sz w:val="32"/>
          <w:szCs w:val="32"/>
        </w:rPr>
        <w:t>649,5</w:t>
      </w:r>
      <w:r w:rsidR="00843F16" w:rsidRPr="00F82BB1">
        <w:rPr>
          <w:sz w:val="32"/>
          <w:szCs w:val="32"/>
        </w:rPr>
        <w:t xml:space="preserve"> тысячи рублей, </w:t>
      </w:r>
      <w:r w:rsidR="00325847">
        <w:rPr>
          <w:sz w:val="32"/>
          <w:szCs w:val="32"/>
        </w:rPr>
        <w:t>481,7</w:t>
      </w:r>
      <w:r w:rsidR="00843F16" w:rsidRPr="00F82BB1">
        <w:rPr>
          <w:sz w:val="32"/>
          <w:szCs w:val="32"/>
        </w:rPr>
        <w:t xml:space="preserve"> тысячи рублей – на известкование кислых почв, проведение районных соревнований в агропромышленном комплексе – 2</w:t>
      </w:r>
      <w:r w:rsidR="00325847">
        <w:rPr>
          <w:sz w:val="32"/>
          <w:szCs w:val="32"/>
        </w:rPr>
        <w:t>3,4</w:t>
      </w:r>
      <w:r w:rsidR="00843F16" w:rsidRPr="00F82BB1">
        <w:rPr>
          <w:sz w:val="32"/>
          <w:szCs w:val="32"/>
        </w:rPr>
        <w:t xml:space="preserve"> тысячи рублей;</w:t>
      </w:r>
    </w:p>
    <w:p w:rsidR="00843F16" w:rsidRPr="00F82BB1" w:rsidRDefault="00843F16" w:rsidP="002577BB">
      <w:pPr>
        <w:ind w:right="-8" w:firstLine="709"/>
        <w:jc w:val="both"/>
        <w:rPr>
          <w:sz w:val="32"/>
          <w:szCs w:val="32"/>
        </w:rPr>
      </w:pPr>
      <w:r w:rsidRPr="00F82BB1">
        <w:rPr>
          <w:sz w:val="32"/>
          <w:szCs w:val="32"/>
        </w:rPr>
        <w:t xml:space="preserve">на </w:t>
      </w:r>
      <w:r w:rsidRPr="00F82BB1">
        <w:rPr>
          <w:b/>
          <w:sz w:val="32"/>
          <w:szCs w:val="32"/>
        </w:rPr>
        <w:t>возмещение разницы в ценах на твердые виды топлива</w:t>
      </w:r>
      <w:r w:rsidRPr="00F82BB1">
        <w:rPr>
          <w:sz w:val="32"/>
          <w:szCs w:val="32"/>
        </w:rPr>
        <w:t>, реализуемого населению, предусмотрено 2</w:t>
      </w:r>
      <w:r w:rsidR="00F82BB1" w:rsidRPr="00F82BB1">
        <w:rPr>
          <w:sz w:val="32"/>
          <w:szCs w:val="32"/>
        </w:rPr>
        <w:t>7</w:t>
      </w:r>
      <w:r w:rsidR="00325847">
        <w:rPr>
          <w:sz w:val="32"/>
          <w:szCs w:val="32"/>
        </w:rPr>
        <w:t>8,5</w:t>
      </w:r>
      <w:r w:rsidRPr="00F82BB1">
        <w:rPr>
          <w:sz w:val="32"/>
          <w:szCs w:val="32"/>
        </w:rPr>
        <w:t xml:space="preserve"> тысячи рублей;</w:t>
      </w:r>
    </w:p>
    <w:p w:rsidR="00C72215" w:rsidRDefault="00C72215" w:rsidP="00C72215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Pr="00C72215">
        <w:rPr>
          <w:b/>
          <w:sz w:val="32"/>
          <w:szCs w:val="32"/>
        </w:rPr>
        <w:t>возмещение расходов на электроснабжение</w:t>
      </w:r>
      <w:r>
        <w:rPr>
          <w:sz w:val="32"/>
          <w:szCs w:val="32"/>
        </w:rPr>
        <w:t xml:space="preserve"> эксплуатируемого жилищного фонда – 82,0 тысячи рублей;</w:t>
      </w:r>
    </w:p>
    <w:p w:rsidR="00843F16" w:rsidRDefault="00843F16" w:rsidP="00C72215">
      <w:pPr>
        <w:pStyle w:val="25"/>
        <w:ind w:right="-8"/>
        <w:rPr>
          <w:sz w:val="32"/>
          <w:szCs w:val="32"/>
        </w:rPr>
      </w:pPr>
      <w:r w:rsidRPr="00F82BB1">
        <w:rPr>
          <w:sz w:val="32"/>
          <w:szCs w:val="32"/>
        </w:rPr>
        <w:t xml:space="preserve">на </w:t>
      </w:r>
      <w:r w:rsidRPr="00F82BB1">
        <w:rPr>
          <w:b/>
          <w:sz w:val="32"/>
          <w:szCs w:val="32"/>
        </w:rPr>
        <w:t>возмещение части затрат по осуществлению городских</w:t>
      </w:r>
      <w:r w:rsidRPr="00F82BB1">
        <w:rPr>
          <w:sz w:val="32"/>
          <w:szCs w:val="32"/>
        </w:rPr>
        <w:t xml:space="preserve"> </w:t>
      </w:r>
      <w:r w:rsidRPr="00F82BB1">
        <w:rPr>
          <w:b/>
          <w:sz w:val="32"/>
          <w:szCs w:val="32"/>
        </w:rPr>
        <w:t>и пригородных автобусных перевозок</w:t>
      </w:r>
      <w:r w:rsidRPr="00F82BB1">
        <w:rPr>
          <w:sz w:val="32"/>
          <w:szCs w:val="32"/>
        </w:rPr>
        <w:t xml:space="preserve"> предусмотрено </w:t>
      </w:r>
      <w:r w:rsidR="00C72215">
        <w:rPr>
          <w:sz w:val="32"/>
          <w:szCs w:val="32"/>
        </w:rPr>
        <w:t>480,1</w:t>
      </w:r>
      <w:r w:rsidRPr="00F82BB1">
        <w:rPr>
          <w:sz w:val="32"/>
          <w:szCs w:val="32"/>
        </w:rPr>
        <w:t xml:space="preserve"> тысячи рублей;</w:t>
      </w:r>
    </w:p>
    <w:p w:rsidR="008878AA" w:rsidRPr="00F82BB1" w:rsidRDefault="008878AA" w:rsidP="00C72215">
      <w:pPr>
        <w:pStyle w:val="25"/>
        <w:ind w:right="-8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Pr="008878AA">
        <w:rPr>
          <w:b/>
          <w:sz w:val="32"/>
          <w:szCs w:val="32"/>
        </w:rPr>
        <w:t>расходы по оператору пассажирских перевозок</w:t>
      </w:r>
      <w:r>
        <w:rPr>
          <w:sz w:val="32"/>
          <w:szCs w:val="32"/>
        </w:rPr>
        <w:t xml:space="preserve"> – 9,4 тысячи рублей</w:t>
      </w:r>
    </w:p>
    <w:p w:rsidR="00843F16" w:rsidRPr="00F82BB1" w:rsidRDefault="00843F16" w:rsidP="002577BB">
      <w:pPr>
        <w:pStyle w:val="25"/>
        <w:ind w:right="-8"/>
        <w:rPr>
          <w:sz w:val="32"/>
          <w:szCs w:val="32"/>
        </w:rPr>
      </w:pPr>
      <w:r w:rsidRPr="00F82BB1">
        <w:rPr>
          <w:sz w:val="32"/>
          <w:szCs w:val="32"/>
        </w:rPr>
        <w:t xml:space="preserve">на </w:t>
      </w:r>
      <w:r w:rsidRPr="00F82BB1">
        <w:rPr>
          <w:b/>
          <w:sz w:val="32"/>
          <w:szCs w:val="32"/>
        </w:rPr>
        <w:t>расходы, связанные с организацией</w:t>
      </w:r>
      <w:r w:rsidRPr="00F82BB1">
        <w:rPr>
          <w:sz w:val="32"/>
          <w:szCs w:val="32"/>
        </w:rPr>
        <w:t xml:space="preserve"> </w:t>
      </w:r>
      <w:r w:rsidRPr="00F82BB1">
        <w:rPr>
          <w:b/>
          <w:sz w:val="32"/>
          <w:szCs w:val="32"/>
        </w:rPr>
        <w:t>(подготовкой)</w:t>
      </w:r>
      <w:r w:rsidRPr="00F82BB1">
        <w:rPr>
          <w:sz w:val="32"/>
          <w:szCs w:val="32"/>
        </w:rPr>
        <w:t xml:space="preserve"> </w:t>
      </w:r>
      <w:r w:rsidRPr="00F82BB1">
        <w:rPr>
          <w:b/>
          <w:sz w:val="32"/>
          <w:szCs w:val="32"/>
        </w:rPr>
        <w:t xml:space="preserve">и проведением аукционов </w:t>
      </w:r>
      <w:r w:rsidRPr="00F82BB1">
        <w:rPr>
          <w:sz w:val="32"/>
          <w:szCs w:val="32"/>
        </w:rPr>
        <w:t xml:space="preserve">по продаже имущества – </w:t>
      </w:r>
      <w:r w:rsidR="00C72215">
        <w:rPr>
          <w:sz w:val="32"/>
          <w:szCs w:val="32"/>
        </w:rPr>
        <w:t>20</w:t>
      </w:r>
      <w:r w:rsidRPr="00F82BB1">
        <w:rPr>
          <w:sz w:val="32"/>
          <w:szCs w:val="32"/>
        </w:rPr>
        <w:t>,0 тысячи рублей;</w:t>
      </w:r>
    </w:p>
    <w:p w:rsidR="00843F16" w:rsidRDefault="00843F16" w:rsidP="002577BB">
      <w:pPr>
        <w:pStyle w:val="25"/>
        <w:ind w:right="-8"/>
        <w:rPr>
          <w:sz w:val="32"/>
          <w:szCs w:val="32"/>
        </w:rPr>
      </w:pPr>
      <w:r w:rsidRPr="00F82BB1">
        <w:rPr>
          <w:sz w:val="32"/>
          <w:szCs w:val="32"/>
        </w:rPr>
        <w:t xml:space="preserve">на </w:t>
      </w:r>
      <w:r w:rsidRPr="00F82BB1">
        <w:rPr>
          <w:b/>
          <w:sz w:val="32"/>
          <w:szCs w:val="32"/>
        </w:rPr>
        <w:t>туризм</w:t>
      </w:r>
      <w:r w:rsidRPr="00F82BB1">
        <w:rPr>
          <w:sz w:val="32"/>
          <w:szCs w:val="32"/>
        </w:rPr>
        <w:t xml:space="preserve"> – 5,0 тысячи рублей.</w:t>
      </w:r>
    </w:p>
    <w:p w:rsidR="00E41115" w:rsidRPr="0072778D" w:rsidRDefault="00E45D03" w:rsidP="008878AA">
      <w:pPr>
        <w:pStyle w:val="25"/>
        <w:tabs>
          <w:tab w:val="left" w:pos="3930"/>
        </w:tabs>
        <w:spacing w:before="360" w:after="240"/>
        <w:ind w:right="-6" w:firstLine="0"/>
        <w:jc w:val="center"/>
        <w:rPr>
          <w:b/>
          <w:i/>
          <w:color w:val="0000FF"/>
          <w:sz w:val="32"/>
          <w:szCs w:val="32"/>
        </w:rPr>
      </w:pPr>
      <w:r w:rsidRPr="0072778D">
        <w:rPr>
          <w:b/>
          <w:i/>
          <w:color w:val="0000FF"/>
          <w:sz w:val="32"/>
          <w:szCs w:val="32"/>
        </w:rPr>
        <w:t>ОХРАНА ОКРУЖАЮЩЕЙ СРЕДЫ</w:t>
      </w:r>
    </w:p>
    <w:p w:rsidR="00C76657" w:rsidRDefault="00E45D03" w:rsidP="00C76657">
      <w:pPr>
        <w:pStyle w:val="25"/>
        <w:tabs>
          <w:tab w:val="left" w:pos="3930"/>
        </w:tabs>
        <w:ind w:right="-8"/>
        <w:rPr>
          <w:sz w:val="32"/>
          <w:szCs w:val="32"/>
        </w:rPr>
      </w:pPr>
      <w:r w:rsidRPr="00E45D03">
        <w:rPr>
          <w:sz w:val="32"/>
          <w:szCs w:val="32"/>
        </w:rPr>
        <w:t xml:space="preserve">На </w:t>
      </w:r>
      <w:r w:rsidRPr="00E41115">
        <w:rPr>
          <w:b/>
          <w:sz w:val="32"/>
          <w:szCs w:val="32"/>
        </w:rPr>
        <w:t>охрану окружающей среды</w:t>
      </w:r>
      <w:r w:rsidRPr="00E45D03">
        <w:rPr>
          <w:sz w:val="32"/>
          <w:szCs w:val="32"/>
        </w:rPr>
        <w:t xml:space="preserve"> предусмотрено </w:t>
      </w:r>
      <w:r w:rsidR="00C72215">
        <w:rPr>
          <w:sz w:val="32"/>
          <w:szCs w:val="32"/>
        </w:rPr>
        <w:t>226,3</w:t>
      </w:r>
      <w:r w:rsidRPr="00E45D03">
        <w:rPr>
          <w:sz w:val="32"/>
          <w:szCs w:val="32"/>
        </w:rPr>
        <w:t xml:space="preserve"> тысячи рублей, из них на расходы на содержание государственн</w:t>
      </w:r>
      <w:r w:rsidR="00E41115">
        <w:rPr>
          <w:sz w:val="32"/>
          <w:szCs w:val="32"/>
        </w:rPr>
        <w:t xml:space="preserve">ого природоохранного учреждения «Республиканский ландшафтный заказник «Котра» </w:t>
      </w:r>
      <w:r w:rsidR="00C76657">
        <w:rPr>
          <w:sz w:val="32"/>
          <w:szCs w:val="32"/>
        </w:rPr>
        <w:t>–</w:t>
      </w:r>
      <w:r w:rsidR="00E41115">
        <w:rPr>
          <w:sz w:val="32"/>
          <w:szCs w:val="32"/>
        </w:rPr>
        <w:t xml:space="preserve"> </w:t>
      </w:r>
      <w:r w:rsidR="00C72215">
        <w:rPr>
          <w:sz w:val="32"/>
          <w:szCs w:val="32"/>
        </w:rPr>
        <w:t>66,3</w:t>
      </w:r>
      <w:r w:rsidR="00E41115">
        <w:rPr>
          <w:sz w:val="32"/>
          <w:szCs w:val="32"/>
        </w:rPr>
        <w:t xml:space="preserve"> тысячи рублей, проведение работ по рекультивации мини-полигонов – </w:t>
      </w:r>
      <w:r w:rsidR="00C72215">
        <w:rPr>
          <w:sz w:val="32"/>
          <w:szCs w:val="32"/>
        </w:rPr>
        <w:t>150</w:t>
      </w:r>
      <w:r w:rsidR="00E41115">
        <w:rPr>
          <w:sz w:val="32"/>
          <w:szCs w:val="32"/>
        </w:rPr>
        <w:t>,0 тысячи рублей, компенсацию расходов по отстрелу дикого кабана</w:t>
      </w:r>
      <w:r w:rsidR="00C76657">
        <w:rPr>
          <w:sz w:val="32"/>
          <w:szCs w:val="32"/>
        </w:rPr>
        <w:t xml:space="preserve"> –</w:t>
      </w:r>
      <w:r w:rsidR="00E41115">
        <w:rPr>
          <w:sz w:val="32"/>
          <w:szCs w:val="32"/>
        </w:rPr>
        <w:t xml:space="preserve"> </w:t>
      </w:r>
      <w:r w:rsidR="00C72215">
        <w:rPr>
          <w:sz w:val="32"/>
          <w:szCs w:val="32"/>
        </w:rPr>
        <w:t>5,0</w:t>
      </w:r>
      <w:r w:rsidR="00E41115">
        <w:rPr>
          <w:sz w:val="32"/>
          <w:szCs w:val="32"/>
        </w:rPr>
        <w:t xml:space="preserve"> тысячи рублей.</w:t>
      </w:r>
    </w:p>
    <w:p w:rsidR="00C76657" w:rsidRDefault="00C76657" w:rsidP="00C76657">
      <w:pPr>
        <w:pStyle w:val="25"/>
        <w:tabs>
          <w:tab w:val="left" w:pos="3930"/>
        </w:tabs>
        <w:ind w:right="-8"/>
        <w:rPr>
          <w:b/>
          <w:i/>
          <w:color w:val="548DD4" w:themeColor="text2" w:themeTint="99"/>
          <w:sz w:val="30"/>
          <w:szCs w:val="30"/>
        </w:rPr>
        <w:sectPr w:rsidR="00C76657" w:rsidSect="00B155E5">
          <w:pgSz w:w="11900" w:h="16840"/>
          <w:pgMar w:top="1134" w:right="851" w:bottom="1134" w:left="851" w:header="709" w:footer="709" w:gutter="0"/>
          <w:pgNumType w:start="9"/>
          <w:cols w:space="720"/>
          <w:noEndnote/>
          <w:titlePg/>
          <w:docGrid w:linePitch="360"/>
        </w:sectPr>
      </w:pPr>
    </w:p>
    <w:p w:rsidR="00843F16" w:rsidRPr="0072778D" w:rsidRDefault="00843F16" w:rsidP="00C76657">
      <w:pPr>
        <w:pStyle w:val="25"/>
        <w:tabs>
          <w:tab w:val="left" w:pos="3930"/>
        </w:tabs>
        <w:spacing w:after="240"/>
        <w:jc w:val="center"/>
        <w:rPr>
          <w:rFonts w:asciiTheme="minorHAnsi" w:hAnsiTheme="minorHAnsi"/>
          <w:b/>
          <w:i/>
          <w:color w:val="0000FF"/>
          <w:sz w:val="30"/>
          <w:szCs w:val="30"/>
        </w:rPr>
      </w:pPr>
      <w:r w:rsidRPr="0072778D">
        <w:rPr>
          <w:b/>
          <w:i/>
          <w:color w:val="0000FF"/>
          <w:sz w:val="30"/>
          <w:szCs w:val="30"/>
        </w:rPr>
        <w:t>БЮДЖЕТЫ</w:t>
      </w:r>
      <w:r w:rsidRPr="0072778D">
        <w:rPr>
          <w:rFonts w:ascii="Bauhaus 93" w:hAnsi="Bauhaus 93"/>
          <w:b/>
          <w:i/>
          <w:color w:val="0000FF"/>
          <w:sz w:val="30"/>
          <w:szCs w:val="30"/>
        </w:rPr>
        <w:t xml:space="preserve"> </w:t>
      </w:r>
      <w:r w:rsidRPr="0072778D">
        <w:rPr>
          <w:b/>
          <w:i/>
          <w:color w:val="0000FF"/>
          <w:sz w:val="30"/>
          <w:szCs w:val="30"/>
        </w:rPr>
        <w:t>СЕЛЬ</w:t>
      </w:r>
      <w:r w:rsidR="00467712" w:rsidRPr="0072778D">
        <w:rPr>
          <w:b/>
          <w:i/>
          <w:color w:val="0000FF"/>
          <w:sz w:val="30"/>
          <w:szCs w:val="30"/>
          <w:lang w:val="en-US"/>
        </w:rPr>
        <w:t>C</w:t>
      </w:r>
      <w:r w:rsidR="00467712" w:rsidRPr="0072778D">
        <w:rPr>
          <w:b/>
          <w:i/>
          <w:color w:val="0000FF"/>
          <w:sz w:val="30"/>
          <w:szCs w:val="30"/>
        </w:rPr>
        <w:t>КИХ СОВЕТОВ</w:t>
      </w:r>
    </w:p>
    <w:p w:rsidR="00843F16" w:rsidRPr="0046787D" w:rsidRDefault="00843F16" w:rsidP="00C76657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Доходы сель</w:t>
      </w:r>
      <w:r w:rsidR="0046787D">
        <w:rPr>
          <w:sz w:val="32"/>
          <w:szCs w:val="32"/>
        </w:rPr>
        <w:t>советов</w:t>
      </w:r>
      <w:r w:rsidRPr="0046787D">
        <w:rPr>
          <w:sz w:val="32"/>
          <w:szCs w:val="32"/>
        </w:rPr>
        <w:t xml:space="preserve"> сформированы за счет отчислений от подоходного налога в сумме </w:t>
      </w:r>
      <w:r w:rsidR="00C72215">
        <w:rPr>
          <w:sz w:val="32"/>
          <w:szCs w:val="32"/>
        </w:rPr>
        <w:t>581</w:t>
      </w:r>
      <w:r w:rsidRPr="0046787D">
        <w:rPr>
          <w:sz w:val="32"/>
          <w:szCs w:val="32"/>
        </w:rPr>
        <w:t>,9 тысячи рублей, что составляет 6</w:t>
      </w:r>
      <w:r w:rsidR="00C72215">
        <w:rPr>
          <w:sz w:val="32"/>
          <w:szCs w:val="32"/>
        </w:rPr>
        <w:t>8,8</w:t>
      </w:r>
      <w:r w:rsidRPr="0046787D">
        <w:rPr>
          <w:sz w:val="32"/>
          <w:szCs w:val="32"/>
        </w:rPr>
        <w:t xml:space="preserve"> процента от объема собственных доходов их бюджетов, отчислений от сбора с заготовителей в сумме </w:t>
      </w:r>
      <w:r w:rsidR="00C72215">
        <w:rPr>
          <w:sz w:val="32"/>
          <w:szCs w:val="32"/>
        </w:rPr>
        <w:t>32,0</w:t>
      </w:r>
      <w:r w:rsidRPr="0046787D">
        <w:rPr>
          <w:sz w:val="32"/>
          <w:szCs w:val="32"/>
        </w:rPr>
        <w:t xml:space="preserve"> тысячи рублей (</w:t>
      </w:r>
      <w:r w:rsidR="00C72215">
        <w:rPr>
          <w:sz w:val="32"/>
          <w:szCs w:val="32"/>
        </w:rPr>
        <w:t>3</w:t>
      </w:r>
      <w:r w:rsidRPr="0046787D">
        <w:rPr>
          <w:sz w:val="32"/>
          <w:szCs w:val="32"/>
        </w:rPr>
        <w:t>,</w:t>
      </w:r>
      <w:r w:rsidR="0046787D" w:rsidRPr="0046787D">
        <w:rPr>
          <w:sz w:val="32"/>
          <w:szCs w:val="32"/>
        </w:rPr>
        <w:t>8</w:t>
      </w:r>
      <w:r w:rsidRPr="0046787D">
        <w:rPr>
          <w:sz w:val="32"/>
          <w:szCs w:val="32"/>
        </w:rPr>
        <w:t xml:space="preserve"> процентов собственных доходов) и закрепленных доходных источников в сумме </w:t>
      </w:r>
      <w:r w:rsidR="0046787D" w:rsidRPr="0046787D">
        <w:rPr>
          <w:sz w:val="32"/>
          <w:szCs w:val="32"/>
        </w:rPr>
        <w:t>2</w:t>
      </w:r>
      <w:r w:rsidR="00C72215">
        <w:rPr>
          <w:sz w:val="32"/>
          <w:szCs w:val="32"/>
        </w:rPr>
        <w:t>31</w:t>
      </w:r>
      <w:r w:rsidRPr="0046787D">
        <w:rPr>
          <w:sz w:val="32"/>
          <w:szCs w:val="32"/>
        </w:rPr>
        <w:t>,</w:t>
      </w:r>
      <w:r w:rsidR="0046787D" w:rsidRPr="0046787D">
        <w:rPr>
          <w:sz w:val="32"/>
          <w:szCs w:val="32"/>
        </w:rPr>
        <w:t>3</w:t>
      </w:r>
      <w:r w:rsidRPr="0046787D">
        <w:rPr>
          <w:sz w:val="32"/>
          <w:szCs w:val="32"/>
        </w:rPr>
        <w:t xml:space="preserve"> тысячи рублей, или </w:t>
      </w:r>
      <w:r w:rsidR="00C72215">
        <w:rPr>
          <w:sz w:val="32"/>
          <w:szCs w:val="32"/>
        </w:rPr>
        <w:t>27,4</w:t>
      </w:r>
      <w:r w:rsidRPr="0046787D">
        <w:rPr>
          <w:sz w:val="32"/>
          <w:szCs w:val="32"/>
        </w:rPr>
        <w:t xml:space="preserve"> процента.</w:t>
      </w:r>
    </w:p>
    <w:p w:rsidR="00843F16" w:rsidRPr="0046787D" w:rsidRDefault="00843F16" w:rsidP="00C76657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Бюджеты сель</w:t>
      </w:r>
      <w:r w:rsidR="0046787D">
        <w:rPr>
          <w:sz w:val="32"/>
          <w:szCs w:val="32"/>
        </w:rPr>
        <w:t xml:space="preserve">советов </w:t>
      </w:r>
      <w:r w:rsidRPr="0046787D">
        <w:rPr>
          <w:sz w:val="32"/>
          <w:szCs w:val="32"/>
        </w:rPr>
        <w:t xml:space="preserve">являются дотационными от </w:t>
      </w:r>
      <w:r w:rsidR="00C72215">
        <w:rPr>
          <w:sz w:val="32"/>
          <w:szCs w:val="32"/>
        </w:rPr>
        <w:t>8,2</w:t>
      </w:r>
      <w:r w:rsidRPr="0046787D">
        <w:rPr>
          <w:sz w:val="32"/>
          <w:szCs w:val="32"/>
        </w:rPr>
        <w:t xml:space="preserve"> (бюджет Рожанковского сель</w:t>
      </w:r>
      <w:r w:rsidR="0046787D">
        <w:rPr>
          <w:sz w:val="32"/>
          <w:szCs w:val="32"/>
        </w:rPr>
        <w:t>совета</w:t>
      </w:r>
      <w:r w:rsidRPr="0046787D">
        <w:rPr>
          <w:sz w:val="32"/>
          <w:szCs w:val="32"/>
        </w:rPr>
        <w:t xml:space="preserve">) до </w:t>
      </w:r>
      <w:r w:rsidR="00C72215">
        <w:rPr>
          <w:sz w:val="32"/>
          <w:szCs w:val="32"/>
        </w:rPr>
        <w:t>66,6</w:t>
      </w:r>
      <w:r w:rsidRPr="0046787D">
        <w:rPr>
          <w:sz w:val="32"/>
          <w:szCs w:val="32"/>
        </w:rPr>
        <w:t xml:space="preserve"> процента (бюджет Каменского сель</w:t>
      </w:r>
      <w:r w:rsidR="0046787D">
        <w:rPr>
          <w:sz w:val="32"/>
          <w:szCs w:val="32"/>
        </w:rPr>
        <w:t>совета</w:t>
      </w:r>
      <w:r w:rsidRPr="0046787D">
        <w:rPr>
          <w:sz w:val="32"/>
          <w:szCs w:val="32"/>
        </w:rPr>
        <w:t xml:space="preserve">). Дотация составляет </w:t>
      </w:r>
      <w:r w:rsidR="00C72215">
        <w:rPr>
          <w:sz w:val="32"/>
          <w:szCs w:val="32"/>
        </w:rPr>
        <w:t>560,7</w:t>
      </w:r>
      <w:r w:rsidRPr="0046787D">
        <w:rPr>
          <w:sz w:val="32"/>
          <w:szCs w:val="32"/>
        </w:rPr>
        <w:t xml:space="preserve"> тысячи рублей (</w:t>
      </w:r>
      <w:r w:rsidR="00C72215">
        <w:rPr>
          <w:sz w:val="32"/>
          <w:szCs w:val="32"/>
        </w:rPr>
        <w:t>39,9</w:t>
      </w:r>
      <w:r w:rsidRPr="0046787D">
        <w:rPr>
          <w:sz w:val="32"/>
          <w:szCs w:val="32"/>
        </w:rPr>
        <w:t xml:space="preserve"> процента).</w:t>
      </w:r>
    </w:p>
    <w:p w:rsidR="00843F16" w:rsidRPr="0046787D" w:rsidRDefault="00843F16" w:rsidP="00C76657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Расходы бюджетов</w:t>
      </w:r>
      <w:r w:rsidR="00C55677" w:rsidRPr="0046787D">
        <w:rPr>
          <w:sz w:val="32"/>
          <w:szCs w:val="32"/>
        </w:rPr>
        <w:t xml:space="preserve"> </w:t>
      </w:r>
      <w:r w:rsidR="0046787D">
        <w:rPr>
          <w:sz w:val="32"/>
          <w:szCs w:val="32"/>
        </w:rPr>
        <w:t xml:space="preserve">первичного уровня </w:t>
      </w:r>
      <w:r w:rsidR="00C55677" w:rsidRPr="0046787D">
        <w:rPr>
          <w:sz w:val="32"/>
          <w:szCs w:val="32"/>
        </w:rPr>
        <w:t>на 20</w:t>
      </w:r>
      <w:r w:rsidR="0046787D">
        <w:rPr>
          <w:sz w:val="32"/>
          <w:szCs w:val="32"/>
        </w:rPr>
        <w:t>2</w:t>
      </w:r>
      <w:r w:rsidR="00C72215">
        <w:rPr>
          <w:sz w:val="32"/>
          <w:szCs w:val="32"/>
        </w:rPr>
        <w:t>1</w:t>
      </w:r>
      <w:r w:rsidR="00C55677" w:rsidRPr="0046787D">
        <w:rPr>
          <w:sz w:val="32"/>
          <w:szCs w:val="32"/>
        </w:rPr>
        <w:t xml:space="preserve"> год</w:t>
      </w:r>
      <w:r w:rsidRPr="0046787D">
        <w:rPr>
          <w:sz w:val="32"/>
          <w:szCs w:val="32"/>
        </w:rPr>
        <w:t xml:space="preserve"> прогнозируются в общей сумме 1 </w:t>
      </w:r>
      <w:r w:rsidR="0046787D">
        <w:rPr>
          <w:sz w:val="32"/>
          <w:szCs w:val="32"/>
        </w:rPr>
        <w:t>40</w:t>
      </w:r>
      <w:r w:rsidR="00C72215">
        <w:rPr>
          <w:sz w:val="32"/>
          <w:szCs w:val="32"/>
        </w:rPr>
        <w:t>6</w:t>
      </w:r>
      <w:r w:rsidRPr="0046787D">
        <w:rPr>
          <w:sz w:val="32"/>
          <w:szCs w:val="32"/>
        </w:rPr>
        <w:t>,</w:t>
      </w:r>
      <w:r w:rsidR="0046787D">
        <w:rPr>
          <w:sz w:val="32"/>
          <w:szCs w:val="32"/>
        </w:rPr>
        <w:t>0</w:t>
      </w:r>
      <w:r w:rsidRPr="0046787D">
        <w:rPr>
          <w:sz w:val="32"/>
          <w:szCs w:val="32"/>
        </w:rPr>
        <w:t xml:space="preserve"> тысячи рублей и составляют 2,</w:t>
      </w:r>
      <w:r w:rsidR="0046787D">
        <w:rPr>
          <w:sz w:val="32"/>
          <w:szCs w:val="32"/>
        </w:rPr>
        <w:t>3</w:t>
      </w:r>
      <w:r w:rsidRPr="0046787D">
        <w:rPr>
          <w:sz w:val="32"/>
          <w:szCs w:val="32"/>
        </w:rPr>
        <w:t xml:space="preserve"> процента в консолидированном бюджете района.</w:t>
      </w:r>
    </w:p>
    <w:p w:rsidR="00843F16" w:rsidRPr="0046787D" w:rsidRDefault="00843F16" w:rsidP="00C76657">
      <w:pPr>
        <w:pStyle w:val="25"/>
        <w:ind w:right="-8"/>
        <w:rPr>
          <w:sz w:val="32"/>
          <w:szCs w:val="32"/>
        </w:rPr>
      </w:pPr>
      <w:r w:rsidRPr="0046787D">
        <w:rPr>
          <w:sz w:val="32"/>
          <w:szCs w:val="32"/>
        </w:rPr>
        <w:t>В бюджетах сель</w:t>
      </w:r>
      <w:r w:rsidR="0046787D">
        <w:rPr>
          <w:sz w:val="32"/>
          <w:szCs w:val="32"/>
        </w:rPr>
        <w:t>советов</w:t>
      </w:r>
      <w:r w:rsidRPr="0046787D">
        <w:rPr>
          <w:sz w:val="32"/>
          <w:szCs w:val="32"/>
        </w:rPr>
        <w:t xml:space="preserve"> сконцентрированы следующие расходы: </w:t>
      </w:r>
      <w:r w:rsidRPr="0046787D">
        <w:rPr>
          <w:b/>
          <w:sz w:val="32"/>
          <w:szCs w:val="32"/>
        </w:rPr>
        <w:t xml:space="preserve">на содержание органов местного управления и самоуправления </w:t>
      </w:r>
      <w:r w:rsidRPr="0046787D">
        <w:rPr>
          <w:sz w:val="32"/>
          <w:szCs w:val="32"/>
        </w:rPr>
        <w:t xml:space="preserve">– </w:t>
      </w:r>
      <w:r w:rsidR="00C72215">
        <w:rPr>
          <w:sz w:val="32"/>
          <w:szCs w:val="32"/>
        </w:rPr>
        <w:t>1 028,1</w:t>
      </w:r>
      <w:r w:rsidRPr="0046787D">
        <w:rPr>
          <w:sz w:val="32"/>
          <w:szCs w:val="32"/>
        </w:rPr>
        <w:t xml:space="preserve"> тысячи рублей (</w:t>
      </w:r>
      <w:r w:rsidR="00C72215">
        <w:rPr>
          <w:sz w:val="32"/>
          <w:szCs w:val="32"/>
        </w:rPr>
        <w:t>73,1</w:t>
      </w:r>
      <w:r w:rsidRPr="0046787D">
        <w:rPr>
          <w:sz w:val="32"/>
          <w:szCs w:val="32"/>
        </w:rPr>
        <w:t xml:space="preserve"> процента), </w:t>
      </w:r>
      <w:r w:rsidRPr="0046787D">
        <w:rPr>
          <w:b/>
          <w:sz w:val="32"/>
          <w:szCs w:val="32"/>
        </w:rPr>
        <w:t>резервные</w:t>
      </w:r>
      <w:r w:rsidRPr="0046787D">
        <w:rPr>
          <w:sz w:val="32"/>
          <w:szCs w:val="32"/>
        </w:rPr>
        <w:t xml:space="preserve"> </w:t>
      </w:r>
      <w:r w:rsidRPr="0046787D">
        <w:rPr>
          <w:b/>
          <w:sz w:val="32"/>
          <w:szCs w:val="32"/>
        </w:rPr>
        <w:t>фонды исполко</w:t>
      </w:r>
      <w:r w:rsidRPr="0046787D">
        <w:rPr>
          <w:sz w:val="32"/>
          <w:szCs w:val="32"/>
        </w:rPr>
        <w:t xml:space="preserve">ма – </w:t>
      </w:r>
      <w:r w:rsidR="00C72215">
        <w:rPr>
          <w:sz w:val="32"/>
          <w:szCs w:val="32"/>
        </w:rPr>
        <w:t>8,4</w:t>
      </w:r>
      <w:r w:rsidRPr="0046787D">
        <w:rPr>
          <w:sz w:val="32"/>
          <w:szCs w:val="32"/>
        </w:rPr>
        <w:t xml:space="preserve"> тысячи рублей (0,</w:t>
      </w:r>
      <w:r w:rsidR="00C72215">
        <w:rPr>
          <w:sz w:val="32"/>
          <w:szCs w:val="32"/>
        </w:rPr>
        <w:t>6</w:t>
      </w:r>
      <w:r w:rsidRPr="0046787D">
        <w:rPr>
          <w:sz w:val="32"/>
          <w:szCs w:val="32"/>
        </w:rPr>
        <w:t xml:space="preserve"> процента), содержание </w:t>
      </w:r>
      <w:r w:rsidRPr="0046787D">
        <w:rPr>
          <w:b/>
          <w:sz w:val="32"/>
          <w:szCs w:val="32"/>
        </w:rPr>
        <w:t>пунктов охраны</w:t>
      </w:r>
      <w:r w:rsidRPr="0046787D">
        <w:rPr>
          <w:sz w:val="32"/>
          <w:szCs w:val="32"/>
        </w:rPr>
        <w:t xml:space="preserve"> </w:t>
      </w:r>
      <w:r w:rsidRPr="0046787D">
        <w:rPr>
          <w:b/>
          <w:sz w:val="32"/>
          <w:szCs w:val="32"/>
        </w:rPr>
        <w:t>правопорядка</w:t>
      </w:r>
      <w:r w:rsidRPr="0046787D">
        <w:rPr>
          <w:sz w:val="32"/>
          <w:szCs w:val="32"/>
        </w:rPr>
        <w:t xml:space="preserve"> – </w:t>
      </w:r>
      <w:r w:rsidR="0046787D">
        <w:rPr>
          <w:sz w:val="32"/>
          <w:szCs w:val="32"/>
        </w:rPr>
        <w:t>4,</w:t>
      </w:r>
      <w:r w:rsidR="00C72215">
        <w:rPr>
          <w:sz w:val="32"/>
          <w:szCs w:val="32"/>
        </w:rPr>
        <w:t>2</w:t>
      </w:r>
      <w:r w:rsidRPr="0046787D">
        <w:rPr>
          <w:sz w:val="32"/>
          <w:szCs w:val="32"/>
        </w:rPr>
        <w:t xml:space="preserve"> тысячи рублей (0,3 процента), на финансирование </w:t>
      </w:r>
      <w:r w:rsidRPr="0046787D">
        <w:rPr>
          <w:b/>
          <w:sz w:val="32"/>
          <w:szCs w:val="32"/>
        </w:rPr>
        <w:t>жилищно-коммунальных услуг</w:t>
      </w:r>
      <w:r w:rsidRPr="0046787D">
        <w:rPr>
          <w:sz w:val="32"/>
          <w:szCs w:val="32"/>
        </w:rPr>
        <w:t xml:space="preserve"> – </w:t>
      </w:r>
      <w:r w:rsidR="00C72215">
        <w:rPr>
          <w:sz w:val="32"/>
          <w:szCs w:val="32"/>
        </w:rPr>
        <w:t>292,8</w:t>
      </w:r>
      <w:r w:rsidRPr="0046787D">
        <w:rPr>
          <w:sz w:val="32"/>
          <w:szCs w:val="32"/>
        </w:rPr>
        <w:t xml:space="preserve"> тысячи рублей, из них на</w:t>
      </w:r>
      <w:r w:rsidR="00C72215">
        <w:rPr>
          <w:sz w:val="32"/>
          <w:szCs w:val="32"/>
        </w:rPr>
        <w:t xml:space="preserve"> снос аварийных деревьев – 13,2 тысячи рублей (20,8 процента), </w:t>
      </w:r>
      <w:r w:rsidRPr="0046787D">
        <w:rPr>
          <w:sz w:val="32"/>
          <w:szCs w:val="32"/>
        </w:rPr>
        <w:t xml:space="preserve">на </w:t>
      </w:r>
      <w:r w:rsidRPr="0046787D">
        <w:rPr>
          <w:b/>
          <w:sz w:val="32"/>
          <w:szCs w:val="32"/>
        </w:rPr>
        <w:t>снос ветхих и пустующих домов</w:t>
      </w:r>
      <w:r w:rsidRPr="0046787D">
        <w:rPr>
          <w:sz w:val="32"/>
          <w:szCs w:val="32"/>
        </w:rPr>
        <w:t xml:space="preserve"> – </w:t>
      </w:r>
      <w:r w:rsidR="0046787D">
        <w:rPr>
          <w:sz w:val="32"/>
          <w:szCs w:val="32"/>
        </w:rPr>
        <w:t>70,</w:t>
      </w:r>
      <w:r w:rsidRPr="0046787D">
        <w:rPr>
          <w:sz w:val="32"/>
          <w:szCs w:val="32"/>
        </w:rPr>
        <w:t>0 тысячи рублей (</w:t>
      </w:r>
      <w:r w:rsidR="0046787D">
        <w:rPr>
          <w:sz w:val="32"/>
          <w:szCs w:val="32"/>
        </w:rPr>
        <w:t>5</w:t>
      </w:r>
      <w:r w:rsidRPr="0046787D">
        <w:rPr>
          <w:sz w:val="32"/>
          <w:szCs w:val="32"/>
        </w:rPr>
        <w:t>,</w:t>
      </w:r>
      <w:r w:rsidR="0046787D">
        <w:rPr>
          <w:sz w:val="32"/>
          <w:szCs w:val="32"/>
        </w:rPr>
        <w:t>0</w:t>
      </w:r>
      <w:r w:rsidRPr="0046787D">
        <w:rPr>
          <w:sz w:val="32"/>
          <w:szCs w:val="32"/>
        </w:rPr>
        <w:t xml:space="preserve"> процента), </w:t>
      </w:r>
      <w:r w:rsidRPr="0046787D">
        <w:rPr>
          <w:b/>
          <w:sz w:val="32"/>
          <w:szCs w:val="32"/>
        </w:rPr>
        <w:t>на расходы по поощрению органов</w:t>
      </w:r>
      <w:r w:rsidRPr="0046787D">
        <w:rPr>
          <w:sz w:val="32"/>
          <w:szCs w:val="32"/>
        </w:rPr>
        <w:t xml:space="preserve"> территориального общественного самоуправления – 2,</w:t>
      </w:r>
      <w:r w:rsidR="00C72215">
        <w:rPr>
          <w:sz w:val="32"/>
          <w:szCs w:val="32"/>
        </w:rPr>
        <w:t>5</w:t>
      </w:r>
      <w:r w:rsidRPr="0046787D">
        <w:rPr>
          <w:sz w:val="32"/>
          <w:szCs w:val="32"/>
        </w:rPr>
        <w:t xml:space="preserve"> тысячи рублей (0,2 процента).</w:t>
      </w:r>
    </w:p>
    <w:p w:rsidR="00843F16" w:rsidRPr="001E07BD" w:rsidRDefault="00843F16" w:rsidP="00C76657">
      <w:pPr>
        <w:pStyle w:val="25"/>
        <w:spacing w:line="360" w:lineRule="auto"/>
        <w:ind w:right="-8"/>
        <w:rPr>
          <w:sz w:val="30"/>
          <w:szCs w:val="30"/>
        </w:rPr>
      </w:pPr>
    </w:p>
    <w:p w:rsidR="00C76657" w:rsidRPr="001E07BD" w:rsidRDefault="00C76657">
      <w:pPr>
        <w:pStyle w:val="25"/>
        <w:spacing w:line="360" w:lineRule="auto"/>
        <w:ind w:right="-8" w:firstLine="0"/>
        <w:rPr>
          <w:sz w:val="30"/>
          <w:szCs w:val="30"/>
        </w:rPr>
      </w:pPr>
    </w:p>
    <w:sectPr w:rsidR="00C76657" w:rsidRPr="001E07BD" w:rsidSect="00B155E5">
      <w:pgSz w:w="11900" w:h="16840"/>
      <w:pgMar w:top="1134" w:right="851" w:bottom="1134" w:left="851" w:header="709" w:footer="709" w:gutter="0"/>
      <w:pgNumType w:start="1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35" w:rsidRDefault="00181E35">
      <w:r>
        <w:separator/>
      </w:r>
    </w:p>
  </w:endnote>
  <w:endnote w:type="continuationSeparator" w:id="0">
    <w:p w:rsidR="00181E35" w:rsidRDefault="0018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35" w:rsidRDefault="00181E35"/>
  </w:footnote>
  <w:footnote w:type="continuationSeparator" w:id="0">
    <w:p w:rsidR="00181E35" w:rsidRDefault="00181E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15" w:rsidRPr="00A11A37" w:rsidRDefault="00C72215">
    <w:pPr>
      <w:pStyle w:val="af5"/>
      <w:jc w:val="center"/>
    </w:pPr>
  </w:p>
  <w:p w:rsidR="00C72215" w:rsidRDefault="00C7221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15" w:rsidRDefault="00C72215">
    <w:pPr>
      <w:pStyle w:val="af5"/>
      <w:jc w:val="center"/>
    </w:pPr>
  </w:p>
  <w:p w:rsidR="00C72215" w:rsidRPr="00D15AA9" w:rsidRDefault="00C72215" w:rsidP="00972463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4385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F9">
          <w:rPr>
            <w:noProof/>
          </w:rPr>
          <w:t>12</w:t>
        </w:r>
        <w:r>
          <w:fldChar w:fldCharType="end"/>
        </w:r>
      </w:p>
    </w:sdtContent>
  </w:sdt>
  <w:p w:rsidR="00C72215" w:rsidRDefault="00C7221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136829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F9">
          <w:rPr>
            <w:noProof/>
          </w:rPr>
          <w:t>1</w:t>
        </w:r>
        <w:r>
          <w:fldChar w:fldCharType="end"/>
        </w:r>
      </w:p>
    </w:sdtContent>
  </w:sdt>
  <w:p w:rsidR="00C72215" w:rsidRPr="00D15AA9" w:rsidRDefault="00C72215" w:rsidP="00972463">
    <w:pPr>
      <w:pStyle w:val="af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953424"/>
      <w:docPartObj>
        <w:docPartGallery w:val="Page Numbers (Top of Page)"/>
        <w:docPartUnique/>
      </w:docPartObj>
    </w:sdtPr>
    <w:sdtEndPr/>
    <w:sdtContent>
      <w:p w:rsidR="00C72215" w:rsidRDefault="00C722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F9">
          <w:rPr>
            <w:noProof/>
          </w:rPr>
          <w:t>13</w:t>
        </w:r>
        <w:r>
          <w:fldChar w:fldCharType="end"/>
        </w:r>
      </w:p>
    </w:sdtContent>
  </w:sdt>
  <w:p w:rsidR="00C72215" w:rsidRPr="00E37A8C" w:rsidRDefault="00C72215" w:rsidP="00E37A8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2A6"/>
    <w:multiLevelType w:val="multilevel"/>
    <w:tmpl w:val="CB5AEDF6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A19DA"/>
    <w:multiLevelType w:val="multilevel"/>
    <w:tmpl w:val="C71054DE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BE"/>
    <w:rsid w:val="0001567C"/>
    <w:rsid w:val="00062F37"/>
    <w:rsid w:val="00064994"/>
    <w:rsid w:val="000847EE"/>
    <w:rsid w:val="000C262E"/>
    <w:rsid w:val="000D7AB4"/>
    <w:rsid w:val="00181E35"/>
    <w:rsid w:val="001A5E0D"/>
    <w:rsid w:val="00241DAB"/>
    <w:rsid w:val="00252FB6"/>
    <w:rsid w:val="002577BB"/>
    <w:rsid w:val="002B1BF6"/>
    <w:rsid w:val="002D3A29"/>
    <w:rsid w:val="00322C48"/>
    <w:rsid w:val="00325847"/>
    <w:rsid w:val="0037330A"/>
    <w:rsid w:val="00400DAB"/>
    <w:rsid w:val="00430978"/>
    <w:rsid w:val="00467712"/>
    <w:rsid w:val="0046787D"/>
    <w:rsid w:val="00475D58"/>
    <w:rsid w:val="00545CAE"/>
    <w:rsid w:val="0056498C"/>
    <w:rsid w:val="005A394B"/>
    <w:rsid w:val="005E7C26"/>
    <w:rsid w:val="00613726"/>
    <w:rsid w:val="00647548"/>
    <w:rsid w:val="0065662B"/>
    <w:rsid w:val="006D14D5"/>
    <w:rsid w:val="006F70E3"/>
    <w:rsid w:val="00704B5F"/>
    <w:rsid w:val="0072778D"/>
    <w:rsid w:val="00764B1F"/>
    <w:rsid w:val="007B12DD"/>
    <w:rsid w:val="007C5431"/>
    <w:rsid w:val="007E3681"/>
    <w:rsid w:val="00833B60"/>
    <w:rsid w:val="00843F16"/>
    <w:rsid w:val="008510D8"/>
    <w:rsid w:val="0085492A"/>
    <w:rsid w:val="0088256A"/>
    <w:rsid w:val="008878AA"/>
    <w:rsid w:val="00920352"/>
    <w:rsid w:val="0097215A"/>
    <w:rsid w:val="00972463"/>
    <w:rsid w:val="0098163F"/>
    <w:rsid w:val="00990FF2"/>
    <w:rsid w:val="00A11A37"/>
    <w:rsid w:val="00A92AC1"/>
    <w:rsid w:val="00AF38DC"/>
    <w:rsid w:val="00AF5A2E"/>
    <w:rsid w:val="00B155E5"/>
    <w:rsid w:val="00B21E73"/>
    <w:rsid w:val="00B62A26"/>
    <w:rsid w:val="00B63418"/>
    <w:rsid w:val="00B7332C"/>
    <w:rsid w:val="00B734C7"/>
    <w:rsid w:val="00BA7B3F"/>
    <w:rsid w:val="00BD68D8"/>
    <w:rsid w:val="00BF6106"/>
    <w:rsid w:val="00C147E1"/>
    <w:rsid w:val="00C52805"/>
    <w:rsid w:val="00C55677"/>
    <w:rsid w:val="00C72215"/>
    <w:rsid w:val="00C76657"/>
    <w:rsid w:val="00C811B2"/>
    <w:rsid w:val="00CD6BEB"/>
    <w:rsid w:val="00CE7EBE"/>
    <w:rsid w:val="00D159F6"/>
    <w:rsid w:val="00D15AA9"/>
    <w:rsid w:val="00D233C1"/>
    <w:rsid w:val="00D57893"/>
    <w:rsid w:val="00DB07F9"/>
    <w:rsid w:val="00DE4C1B"/>
    <w:rsid w:val="00E37A8C"/>
    <w:rsid w:val="00E41115"/>
    <w:rsid w:val="00E45D03"/>
    <w:rsid w:val="00E57173"/>
    <w:rsid w:val="00E64F4E"/>
    <w:rsid w:val="00E73D23"/>
    <w:rsid w:val="00EA0AE9"/>
    <w:rsid w:val="00ED6175"/>
    <w:rsid w:val="00F46099"/>
    <w:rsid w:val="00F82BB1"/>
    <w:rsid w:val="00FB4013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95pt">
    <w:name w:val="Основной текст (2) + Century Gothic;9;5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23pt">
    <w:name w:val="Основной текст (2) + Courier New;23 pt;Полужирный"/>
    <w:basedOn w:val="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95pt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eorgia95pt0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eastAsia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eastAsia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65" w:lineRule="exact"/>
      <w:jc w:val="both"/>
    </w:pPr>
    <w:rPr>
      <w:rFonts w:eastAsia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259" w:lineRule="exact"/>
      <w:ind w:hanging="200"/>
    </w:pPr>
    <w:rPr>
      <w:rFonts w:ascii="Georgia" w:eastAsia="Georgia" w:hAnsi="Georgia" w:cs="Georgi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both"/>
    </w:pPr>
    <w:rPr>
      <w:rFonts w:eastAsia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341" w:lineRule="exac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eastAsia="Times New Roman"/>
      <w:sz w:val="8"/>
      <w:szCs w:val="8"/>
    </w:rPr>
  </w:style>
  <w:style w:type="paragraph" w:styleId="ae">
    <w:name w:val="Balloon Text"/>
    <w:basedOn w:val="a"/>
    <w:link w:val="af"/>
    <w:uiPriority w:val="99"/>
    <w:semiHidden/>
    <w:unhideWhenUsed/>
    <w:rsid w:val="00A92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AC1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rsid w:val="001A5E0D"/>
    <w:pPr>
      <w:widowControl/>
      <w:ind w:firstLine="709"/>
      <w:jc w:val="both"/>
    </w:pPr>
    <w:rPr>
      <w:rFonts w:eastAsia="Times New Roman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1A5E0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0">
    <w:name w:val="Знак Знак Знак Знак"/>
    <w:basedOn w:val="a"/>
    <w:autoRedefine/>
    <w:rsid w:val="00BF610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 w:bidi="ar-SA"/>
    </w:rPr>
  </w:style>
  <w:style w:type="paragraph" w:styleId="af1">
    <w:name w:val="Body Text"/>
    <w:basedOn w:val="a"/>
    <w:link w:val="af2"/>
    <w:uiPriority w:val="99"/>
    <w:semiHidden/>
    <w:unhideWhenUsed/>
    <w:rsid w:val="00BF610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F6106"/>
    <w:rPr>
      <w:color w:val="000000"/>
    </w:rPr>
  </w:style>
  <w:style w:type="paragraph" w:styleId="af3">
    <w:name w:val="Normal (Web)"/>
    <w:basedOn w:val="a"/>
    <w:uiPriority w:val="99"/>
    <w:semiHidden/>
    <w:unhideWhenUsed/>
    <w:rsid w:val="000847EE"/>
    <w:pPr>
      <w:widowControl/>
      <w:spacing w:before="100" w:beforeAutospacing="1" w:after="100" w:afterAutospacing="1"/>
    </w:pPr>
    <w:rPr>
      <w:rFonts w:eastAsiaTheme="minorEastAsia"/>
      <w:lang w:bidi="ar-SA"/>
    </w:rPr>
  </w:style>
  <w:style w:type="character" w:customStyle="1" w:styleId="af4">
    <w:name w:val="Основной текст_"/>
    <w:link w:val="51"/>
    <w:rsid w:val="005E7C2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4"/>
    <w:rsid w:val="005E7C26"/>
    <w:pPr>
      <w:shd w:val="clear" w:color="auto" w:fill="FFFFFF"/>
      <w:spacing w:before="540" w:line="379" w:lineRule="exact"/>
      <w:jc w:val="both"/>
    </w:pPr>
    <w:rPr>
      <w:rFonts w:eastAsia="Times New Roman"/>
      <w:spacing w:val="2"/>
      <w:sz w:val="26"/>
      <w:szCs w:val="26"/>
    </w:rPr>
  </w:style>
  <w:style w:type="character" w:customStyle="1" w:styleId="6">
    <w:name w:val="Основной текст (6)_"/>
    <w:link w:val="60"/>
    <w:rsid w:val="005E7C26"/>
    <w:rPr>
      <w:rFonts w:ascii="Times New Roman" w:eastAsia="Times New Roman" w:hAnsi="Times New Roman" w:cs="Times New Roman"/>
      <w:i/>
      <w:iCs/>
      <w:spacing w:val="-3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7C26"/>
    <w:pPr>
      <w:shd w:val="clear" w:color="auto" w:fill="FFFFFF"/>
      <w:spacing w:after="420" w:line="0" w:lineRule="atLeast"/>
      <w:jc w:val="both"/>
    </w:pPr>
    <w:rPr>
      <w:rFonts w:eastAsia="Times New Roman"/>
      <w:i/>
      <w:iCs/>
      <w:spacing w:val="-3"/>
    </w:rPr>
  </w:style>
  <w:style w:type="character" w:customStyle="1" w:styleId="18">
    <w:name w:val="Основной текст (18)_"/>
    <w:link w:val="180"/>
    <w:rsid w:val="00647548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180pt">
    <w:name w:val="Основной текст (18) + Интервал 0 pt"/>
    <w:rsid w:val="0064754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647548"/>
    <w:pPr>
      <w:shd w:val="clear" w:color="auto" w:fill="FFFFFF"/>
      <w:spacing w:line="322" w:lineRule="exact"/>
      <w:ind w:hanging="4620"/>
      <w:jc w:val="center"/>
    </w:pPr>
    <w:rPr>
      <w:rFonts w:eastAsia="Times New Roman"/>
      <w:i/>
      <w:iCs/>
      <w:spacing w:val="-2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11A37"/>
    <w:rPr>
      <w:color w:val="000000"/>
    </w:rPr>
  </w:style>
  <w:style w:type="paragraph" w:styleId="af7">
    <w:name w:val="footer"/>
    <w:basedOn w:val="a"/>
    <w:link w:val="af8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11A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картинке"/>
    <w:basedOn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95pt">
    <w:name w:val="Основной текст (2) + Century Gothic;9;5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23pt">
    <w:name w:val="Основной текст (2) + Courier New;23 pt;Полужирный"/>
    <w:basedOn w:val="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95pt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Georgia95pt0">
    <w:name w:val="Основной текст (2) + Georgia;9;5 pt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eastAsia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eastAsia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65" w:lineRule="exact"/>
      <w:jc w:val="both"/>
    </w:pPr>
    <w:rPr>
      <w:rFonts w:eastAsia="Times New Roman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120" w:line="259" w:lineRule="exact"/>
      <w:ind w:hanging="200"/>
    </w:pPr>
    <w:rPr>
      <w:rFonts w:ascii="Georgia" w:eastAsia="Georgia" w:hAnsi="Georgia" w:cs="Georgi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both"/>
    </w:pPr>
    <w:rPr>
      <w:rFonts w:eastAsia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341" w:lineRule="exac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eastAsia="Times New Roman"/>
      <w:sz w:val="8"/>
      <w:szCs w:val="8"/>
    </w:rPr>
  </w:style>
  <w:style w:type="paragraph" w:styleId="ae">
    <w:name w:val="Balloon Text"/>
    <w:basedOn w:val="a"/>
    <w:link w:val="af"/>
    <w:uiPriority w:val="99"/>
    <w:semiHidden/>
    <w:unhideWhenUsed/>
    <w:rsid w:val="00A92A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AC1"/>
    <w:rPr>
      <w:rFonts w:ascii="Tahoma" w:hAnsi="Tahoma" w:cs="Tahoma"/>
      <w:color w:val="000000"/>
      <w:sz w:val="16"/>
      <w:szCs w:val="16"/>
    </w:rPr>
  </w:style>
  <w:style w:type="paragraph" w:styleId="25">
    <w:name w:val="Body Text Indent 2"/>
    <w:basedOn w:val="a"/>
    <w:link w:val="26"/>
    <w:rsid w:val="001A5E0D"/>
    <w:pPr>
      <w:widowControl/>
      <w:ind w:firstLine="709"/>
      <w:jc w:val="both"/>
    </w:pPr>
    <w:rPr>
      <w:rFonts w:eastAsia="Times New Roman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1A5E0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0">
    <w:name w:val="Знак Знак Знак Знак"/>
    <w:basedOn w:val="a"/>
    <w:autoRedefine/>
    <w:rsid w:val="00BF610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 w:bidi="ar-SA"/>
    </w:rPr>
  </w:style>
  <w:style w:type="paragraph" w:styleId="af1">
    <w:name w:val="Body Text"/>
    <w:basedOn w:val="a"/>
    <w:link w:val="af2"/>
    <w:uiPriority w:val="99"/>
    <w:semiHidden/>
    <w:unhideWhenUsed/>
    <w:rsid w:val="00BF610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F6106"/>
    <w:rPr>
      <w:color w:val="000000"/>
    </w:rPr>
  </w:style>
  <w:style w:type="paragraph" w:styleId="af3">
    <w:name w:val="Normal (Web)"/>
    <w:basedOn w:val="a"/>
    <w:uiPriority w:val="99"/>
    <w:semiHidden/>
    <w:unhideWhenUsed/>
    <w:rsid w:val="000847EE"/>
    <w:pPr>
      <w:widowControl/>
      <w:spacing w:before="100" w:beforeAutospacing="1" w:after="100" w:afterAutospacing="1"/>
    </w:pPr>
    <w:rPr>
      <w:rFonts w:eastAsiaTheme="minorEastAsia"/>
      <w:lang w:bidi="ar-SA"/>
    </w:rPr>
  </w:style>
  <w:style w:type="character" w:customStyle="1" w:styleId="af4">
    <w:name w:val="Основной текст_"/>
    <w:link w:val="51"/>
    <w:rsid w:val="005E7C2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4"/>
    <w:rsid w:val="005E7C26"/>
    <w:pPr>
      <w:shd w:val="clear" w:color="auto" w:fill="FFFFFF"/>
      <w:spacing w:before="540" w:line="379" w:lineRule="exact"/>
      <w:jc w:val="both"/>
    </w:pPr>
    <w:rPr>
      <w:rFonts w:eastAsia="Times New Roman"/>
      <w:spacing w:val="2"/>
      <w:sz w:val="26"/>
      <w:szCs w:val="26"/>
    </w:rPr>
  </w:style>
  <w:style w:type="character" w:customStyle="1" w:styleId="6">
    <w:name w:val="Основной текст (6)_"/>
    <w:link w:val="60"/>
    <w:rsid w:val="005E7C26"/>
    <w:rPr>
      <w:rFonts w:ascii="Times New Roman" w:eastAsia="Times New Roman" w:hAnsi="Times New Roman" w:cs="Times New Roman"/>
      <w:i/>
      <w:iCs/>
      <w:spacing w:val="-3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7C26"/>
    <w:pPr>
      <w:shd w:val="clear" w:color="auto" w:fill="FFFFFF"/>
      <w:spacing w:after="420" w:line="0" w:lineRule="atLeast"/>
      <w:jc w:val="both"/>
    </w:pPr>
    <w:rPr>
      <w:rFonts w:eastAsia="Times New Roman"/>
      <w:i/>
      <w:iCs/>
      <w:spacing w:val="-3"/>
    </w:rPr>
  </w:style>
  <w:style w:type="character" w:customStyle="1" w:styleId="18">
    <w:name w:val="Основной текст (18)_"/>
    <w:link w:val="180"/>
    <w:rsid w:val="00647548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180pt">
    <w:name w:val="Основной текст (18) + Интервал 0 pt"/>
    <w:rsid w:val="0064754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647548"/>
    <w:pPr>
      <w:shd w:val="clear" w:color="auto" w:fill="FFFFFF"/>
      <w:spacing w:line="322" w:lineRule="exact"/>
      <w:ind w:hanging="4620"/>
      <w:jc w:val="center"/>
    </w:pPr>
    <w:rPr>
      <w:rFonts w:eastAsia="Times New Roman"/>
      <w:i/>
      <w:iCs/>
      <w:spacing w:val="-2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11A37"/>
    <w:rPr>
      <w:color w:val="000000"/>
    </w:rPr>
  </w:style>
  <w:style w:type="paragraph" w:styleId="af7">
    <w:name w:val="footer"/>
    <w:basedOn w:val="a"/>
    <w:link w:val="af8"/>
    <w:uiPriority w:val="99"/>
    <w:unhideWhenUsed/>
    <w:rsid w:val="00A11A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11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2.jpeg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1F4FE-750E-4285-AB87-FFF78FEF6B6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AB4D89-3F47-469D-BA44-301BE6CBBC7D}">
      <dgm:prSet phldrT="[Текст]"/>
      <dgm:spPr>
        <a:xfrm>
          <a:off x="2426235" y="69613"/>
          <a:ext cx="2086879" cy="32413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Щучинского района </a:t>
          </a:r>
        </a:p>
      </dgm:t>
    </dgm:pt>
    <dgm:pt modelId="{8302F678-9F44-4B76-AF1B-26BD0EF2DF0B}" type="parTrans" cxnId="{BD3031D1-BCA6-4444-B858-DDBC11BA48A1}">
      <dgm:prSet/>
      <dgm:spPr/>
      <dgm:t>
        <a:bodyPr/>
        <a:lstStyle/>
        <a:p>
          <a:endParaRPr lang="ru-RU"/>
        </a:p>
      </dgm:t>
    </dgm:pt>
    <dgm:pt modelId="{F12E0501-BC0A-4D98-9F76-B07D3101E498}" type="sibTrans" cxnId="{BD3031D1-BCA6-4444-B858-DDBC11BA48A1}">
      <dgm:prSet/>
      <dgm:spPr/>
      <dgm:t>
        <a:bodyPr/>
        <a:lstStyle/>
        <a:p>
          <a:endParaRPr lang="ru-RU"/>
        </a:p>
      </dgm:t>
    </dgm:pt>
    <dgm:pt modelId="{807B6280-9C6F-417B-B86E-03B7AC2B8E92}">
      <dgm:prSet phldrT="[Текст]" custT="1"/>
      <dgm:spPr>
        <a:xfrm>
          <a:off x="1572066" y="532391"/>
          <a:ext cx="1843293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/>
            <a:t>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/>
            <a:t>ет</a:t>
          </a:r>
        </a:p>
      </dgm:t>
    </dgm:pt>
    <dgm:pt modelId="{402E2AE2-C538-4172-A9B9-89720FF138C1}" type="parTrans" cxnId="{4E596B84-4C5D-4C3E-80CC-45641CD920C7}">
      <dgm:prSet/>
      <dgm:spPr>
        <a:xfrm>
          <a:off x="2436996" y="339867"/>
          <a:ext cx="975961" cy="138643"/>
        </a:xfrm>
      </dgm:spPr>
      <dgm:t>
        <a:bodyPr/>
        <a:lstStyle/>
        <a:p>
          <a:endParaRPr lang="ru-RU"/>
        </a:p>
      </dgm:t>
    </dgm:pt>
    <dgm:pt modelId="{60738004-4582-47C0-BB12-D9FBFB78DE0F}" type="sibTrans" cxnId="{4E596B84-4C5D-4C3E-80CC-45641CD920C7}">
      <dgm:prSet/>
      <dgm:spPr/>
      <dgm:t>
        <a:bodyPr/>
        <a:lstStyle/>
        <a:p>
          <a:endParaRPr lang="ru-RU"/>
        </a:p>
      </dgm:t>
    </dgm:pt>
    <dgm:pt modelId="{BC461A59-E73C-47ED-A8F3-A1A53DB60B8C}">
      <dgm:prSet phldrT="[Текст]" custT="1"/>
      <dgm:spPr>
        <a:xfrm>
          <a:off x="3528792" y="532391"/>
          <a:ext cx="1858111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/>
            <a:t>:</a:t>
          </a:r>
        </a:p>
      </dgm:t>
    </dgm:pt>
    <dgm:pt modelId="{7FF70D1F-E1E3-4D2B-AF5B-FDDD275B9E05}" type="parTrans" cxnId="{999B3516-7C73-43E9-9CBA-E7AAEF0FE671}">
      <dgm:prSet/>
      <dgm:spPr>
        <a:xfrm>
          <a:off x="3412958" y="339867"/>
          <a:ext cx="988173" cy="138643"/>
        </a:xfrm>
      </dgm:spPr>
      <dgm:t>
        <a:bodyPr/>
        <a:lstStyle/>
        <a:p>
          <a:endParaRPr lang="ru-RU"/>
        </a:p>
      </dgm:t>
    </dgm:pt>
    <dgm:pt modelId="{F413ECE9-7DA1-47C4-9E86-5A1BB65DF930}" type="sibTrans" cxnId="{999B3516-7C73-43E9-9CBA-E7AAEF0FE671}">
      <dgm:prSet/>
      <dgm:spPr/>
      <dgm:t>
        <a:bodyPr/>
        <a:lstStyle/>
        <a:p>
          <a:endParaRPr lang="ru-RU"/>
        </a:p>
      </dgm:t>
    </dgm:pt>
    <dgm:pt modelId="{44322196-C1FD-4787-ADBE-B2B2A004E489}">
      <dgm:prSet phldrT="[Текст]"/>
      <dgm:spPr>
        <a:xfrm>
          <a:off x="3301666" y="948166"/>
          <a:ext cx="2283952" cy="323097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Василишковский</a:t>
          </a:r>
          <a:r>
            <a:rPr lang="ru-RU"/>
            <a:t> </a:t>
          </a:r>
        </a:p>
      </dgm:t>
    </dgm:pt>
    <dgm:pt modelId="{96A9AC12-8482-4BED-93A5-7620E4542536}" type="parTrans" cxnId="{BEA3068E-9287-4772-9C58-C9A535A3EBA8}">
      <dgm:prSet/>
      <dgm:spPr>
        <a:xfrm>
          <a:off x="4341206" y="802645"/>
          <a:ext cx="91440" cy="91640"/>
        </a:xfrm>
      </dgm:spPr>
      <dgm:t>
        <a:bodyPr/>
        <a:lstStyle/>
        <a:p>
          <a:endParaRPr lang="ru-RU"/>
        </a:p>
      </dgm:t>
    </dgm:pt>
    <dgm:pt modelId="{F9566194-8EB0-41AB-AD6A-5A291C4FD2F4}" type="sibTrans" cxnId="{BEA3068E-9287-4772-9C58-C9A535A3EBA8}">
      <dgm:prSet/>
      <dgm:spPr/>
      <dgm:t>
        <a:bodyPr/>
        <a:lstStyle/>
        <a:p>
          <a:endParaRPr lang="ru-RU"/>
        </a:p>
      </dgm:t>
    </dgm:pt>
    <dgm:pt modelId="{ADBCFE7F-64C7-4FA0-8EB2-0D07BB35E45A}">
      <dgm:prSet/>
      <dgm:spPr>
        <a:xfrm>
          <a:off x="3303473" y="1320294"/>
          <a:ext cx="2280348" cy="24101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Дембровский</a:t>
          </a:r>
        </a:p>
      </dgm:t>
    </dgm:pt>
    <dgm:pt modelId="{9FA6C5C9-01AB-41F8-9C2D-EB6CF4783967}" type="parTrans" cxnId="{49B206C5-4D90-43FD-97F3-364F28F96851}">
      <dgm:prSet/>
      <dgm:spPr>
        <a:xfrm>
          <a:off x="4341206" y="1171663"/>
          <a:ext cx="91440" cy="91440"/>
        </a:xfrm>
      </dgm:spPr>
      <dgm:t>
        <a:bodyPr/>
        <a:lstStyle/>
        <a:p>
          <a:endParaRPr lang="ru-RU"/>
        </a:p>
      </dgm:t>
    </dgm:pt>
    <dgm:pt modelId="{6BB5A8C9-11B7-4833-8AF9-F94041735B33}" type="sibTrans" cxnId="{49B206C5-4D90-43FD-97F3-364F28F96851}">
      <dgm:prSet/>
      <dgm:spPr/>
      <dgm:t>
        <a:bodyPr/>
        <a:lstStyle/>
        <a:p>
          <a:endParaRPr lang="ru-RU"/>
        </a:p>
      </dgm:t>
    </dgm:pt>
    <dgm:pt modelId="{8E98F922-3B81-4F28-AB09-65F3BC6D95DB}">
      <dgm:prSet/>
      <dgm:spPr>
        <a:xfrm>
          <a:off x="3310573" y="1631639"/>
          <a:ext cx="2280348" cy="266966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Желудокский</a:t>
          </a:r>
        </a:p>
      </dgm:t>
    </dgm:pt>
    <dgm:pt modelId="{5CA4DDE9-8EC4-4024-A8E8-E29BC83D44A3}" type="parTrans" cxnId="{958CD50C-F126-4E9A-B061-5F11DD47EB16}">
      <dgm:prSet/>
      <dgm:spPr>
        <a:xfrm>
          <a:off x="4341211" y="1461706"/>
          <a:ext cx="91440" cy="91440"/>
        </a:xfrm>
      </dgm:spPr>
      <dgm:t>
        <a:bodyPr/>
        <a:lstStyle/>
        <a:p>
          <a:endParaRPr lang="ru-RU"/>
        </a:p>
      </dgm:t>
    </dgm:pt>
    <dgm:pt modelId="{1B2DA82D-0998-45BC-97B0-2B195BBC6FDC}" type="sibTrans" cxnId="{958CD50C-F126-4E9A-B061-5F11DD47EB16}">
      <dgm:prSet/>
      <dgm:spPr/>
      <dgm:t>
        <a:bodyPr/>
        <a:lstStyle/>
        <a:p>
          <a:endParaRPr lang="ru-RU"/>
        </a:p>
      </dgm:t>
    </dgm:pt>
    <dgm:pt modelId="{74B31A42-7D6B-4649-AEB9-38EFCB8D0C0B}">
      <dgm:prSet/>
      <dgm:spPr>
        <a:xfrm>
          <a:off x="3317674" y="1919229"/>
          <a:ext cx="2280348" cy="34483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Каменский</a:t>
          </a:r>
        </a:p>
      </dgm:t>
    </dgm:pt>
    <dgm:pt modelId="{B7CA6052-72B8-4E5E-A7FF-E414C6FD1C5E}" type="parTrans" cxnId="{01BCC4CB-D691-4984-A8B1-C840E8D93E40}">
      <dgm:prSet/>
      <dgm:spPr>
        <a:xfrm>
          <a:off x="4348311" y="1799006"/>
          <a:ext cx="91440" cy="91440"/>
        </a:xfrm>
      </dgm:spPr>
      <dgm:t>
        <a:bodyPr/>
        <a:lstStyle/>
        <a:p>
          <a:endParaRPr lang="ru-RU"/>
        </a:p>
      </dgm:t>
    </dgm:pt>
    <dgm:pt modelId="{430B4B35-CD6B-46D9-8D29-99623E5369CB}" type="sibTrans" cxnId="{01BCC4CB-D691-4984-A8B1-C840E8D93E40}">
      <dgm:prSet/>
      <dgm:spPr/>
      <dgm:t>
        <a:bodyPr/>
        <a:lstStyle/>
        <a:p>
          <a:endParaRPr lang="ru-RU"/>
        </a:p>
      </dgm:t>
    </dgm:pt>
    <dgm:pt modelId="{E1299444-E842-4BE7-B5D1-FA7AD52E7EF3}">
      <dgm:prSet/>
      <dgm:spPr>
        <a:xfrm>
          <a:off x="3292636" y="2253569"/>
          <a:ext cx="2280348" cy="36337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Лядский</a:t>
          </a:r>
        </a:p>
      </dgm:t>
    </dgm:pt>
    <dgm:pt modelId="{D36CAB26-2B12-49B0-AC9A-C774D2C0E58F}" type="parTrans" cxnId="{13495137-7104-4609-9169-2E47E5BE6869}">
      <dgm:prSet/>
      <dgm:spPr>
        <a:xfrm>
          <a:off x="4330374" y="2153969"/>
          <a:ext cx="91440" cy="91440"/>
        </a:xfrm>
      </dgm:spPr>
      <dgm:t>
        <a:bodyPr/>
        <a:lstStyle/>
        <a:p>
          <a:endParaRPr lang="ru-RU"/>
        </a:p>
      </dgm:t>
    </dgm:pt>
    <dgm:pt modelId="{59D040BB-5ED9-4CEC-8169-644954287FB8}" type="sibTrans" cxnId="{13495137-7104-4609-9169-2E47E5BE6869}">
      <dgm:prSet/>
      <dgm:spPr/>
      <dgm:t>
        <a:bodyPr/>
        <a:lstStyle/>
        <a:p>
          <a:endParaRPr lang="ru-RU"/>
        </a:p>
      </dgm:t>
    </dgm:pt>
    <dgm:pt modelId="{296A9427-3CD3-41CF-8679-A8C93AD295B8}">
      <dgm:prSet/>
      <dgm:spPr>
        <a:xfrm>
          <a:off x="3317674" y="2640273"/>
          <a:ext cx="2280348" cy="39674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Можейковский</a:t>
          </a:r>
        </a:p>
      </dgm:t>
    </dgm:pt>
    <dgm:pt modelId="{C6E6BEDB-7DCB-49E3-82AB-3B857E83AEE4}" type="parTrans" cxnId="{33DC1E68-715D-4898-8005-F07367562625}">
      <dgm:prSet/>
      <dgm:spPr>
        <a:xfrm>
          <a:off x="4330374" y="2517343"/>
          <a:ext cx="91440" cy="91440"/>
        </a:xfrm>
      </dgm:spPr>
      <dgm:t>
        <a:bodyPr/>
        <a:lstStyle/>
        <a:p>
          <a:endParaRPr lang="ru-RU"/>
        </a:p>
      </dgm:t>
    </dgm:pt>
    <dgm:pt modelId="{D8F7E712-02EB-4877-8B83-91999F97E6CA}" type="sibTrans" cxnId="{33DC1E68-715D-4898-8005-F07367562625}">
      <dgm:prSet/>
      <dgm:spPr/>
      <dgm:t>
        <a:bodyPr/>
        <a:lstStyle/>
        <a:p>
          <a:endParaRPr lang="ru-RU"/>
        </a:p>
      </dgm:t>
    </dgm:pt>
    <dgm:pt modelId="{1370C079-C2B8-41C8-9F47-A63A8BC5960F}">
      <dgm:prSet/>
      <dgm:spPr>
        <a:xfrm>
          <a:off x="3317674" y="3071843"/>
          <a:ext cx="2280348" cy="348541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Орлевский</a:t>
          </a:r>
        </a:p>
      </dgm:t>
    </dgm:pt>
    <dgm:pt modelId="{4DA0664B-668C-4EB3-9B14-45670AF10BC9}" type="parTrans" cxnId="{E1D85F77-8898-4760-90D0-C127EB807C96}">
      <dgm:prSet/>
      <dgm:spPr>
        <a:xfrm>
          <a:off x="4355412" y="2937416"/>
          <a:ext cx="91440" cy="91440"/>
        </a:xfrm>
      </dgm:spPr>
      <dgm:t>
        <a:bodyPr/>
        <a:lstStyle/>
        <a:p>
          <a:endParaRPr lang="ru-RU"/>
        </a:p>
      </dgm:t>
    </dgm:pt>
    <dgm:pt modelId="{D0C576DE-08FC-4A1F-A558-5D09483E3EFB}" type="sibTrans" cxnId="{E1D85F77-8898-4760-90D0-C127EB807C96}">
      <dgm:prSet/>
      <dgm:spPr/>
      <dgm:t>
        <a:bodyPr/>
        <a:lstStyle/>
        <a:p>
          <a:endParaRPr lang="ru-RU"/>
        </a:p>
      </dgm:t>
    </dgm:pt>
    <dgm:pt modelId="{F02DC1DD-26B0-4DBC-9DB6-7BCDE2856A6B}">
      <dgm:prSet/>
      <dgm:spPr>
        <a:xfrm>
          <a:off x="3292631" y="3466702"/>
          <a:ext cx="2280348" cy="39303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Остринский</a:t>
          </a:r>
        </a:p>
      </dgm:t>
    </dgm:pt>
    <dgm:pt modelId="{BB1E2A62-2B7C-4557-AD1D-8ED328AC256A}" type="parTrans" cxnId="{9991C8F8-7BAC-421B-88B1-798852C9F60B}">
      <dgm:prSet/>
      <dgm:spPr>
        <a:xfrm>
          <a:off x="4330369" y="3320784"/>
          <a:ext cx="91440" cy="91440"/>
        </a:xfrm>
      </dgm:spPr>
      <dgm:t>
        <a:bodyPr/>
        <a:lstStyle/>
        <a:p>
          <a:endParaRPr lang="ru-RU"/>
        </a:p>
      </dgm:t>
    </dgm:pt>
    <dgm:pt modelId="{E2A41A3B-DF1A-4B48-BD50-14941D46377E}" type="sibTrans" cxnId="{9991C8F8-7BAC-421B-88B1-798852C9F60B}">
      <dgm:prSet/>
      <dgm:spPr/>
      <dgm:t>
        <a:bodyPr/>
        <a:lstStyle/>
        <a:p>
          <a:endParaRPr lang="ru-RU"/>
        </a:p>
      </dgm:t>
    </dgm:pt>
    <dgm:pt modelId="{9A577D12-B2A3-4154-923F-72C75B821EFE}">
      <dgm:prSet/>
      <dgm:spPr>
        <a:xfrm>
          <a:off x="3305152" y="3913160"/>
          <a:ext cx="2280348" cy="30775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Первомайский</a:t>
          </a:r>
          <a:r>
            <a:rPr lang="ru-RU"/>
            <a:t> </a:t>
          </a:r>
        </a:p>
      </dgm:t>
    </dgm:pt>
    <dgm:pt modelId="{A5B40557-318D-4E1E-9F63-BF24274882B8}" type="parTrans" cxnId="{DF4297C7-1386-4C0C-95EF-B7F0668D0429}">
      <dgm:prSet/>
      <dgm:spPr>
        <a:xfrm>
          <a:off x="4330369" y="3760137"/>
          <a:ext cx="91440" cy="91440"/>
        </a:xfrm>
      </dgm:spPr>
      <dgm:t>
        <a:bodyPr/>
        <a:lstStyle/>
        <a:p>
          <a:endParaRPr lang="ru-RU"/>
        </a:p>
      </dgm:t>
    </dgm:pt>
    <dgm:pt modelId="{9BBD6695-E155-4291-93F4-C1EBE6EC6F72}" type="sibTrans" cxnId="{DF4297C7-1386-4C0C-95EF-B7F0668D0429}">
      <dgm:prSet/>
      <dgm:spPr/>
      <dgm:t>
        <a:bodyPr/>
        <a:lstStyle/>
        <a:p>
          <a:endParaRPr lang="ru-RU"/>
        </a:p>
      </dgm:t>
    </dgm:pt>
    <dgm:pt modelId="{C4FF2BC4-8021-4779-8EB7-4B288A8F58C2}">
      <dgm:prSet/>
      <dgm:spPr>
        <a:xfrm>
          <a:off x="3293305" y="4306483"/>
          <a:ext cx="2280348" cy="274382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Рожанковский</a:t>
          </a:r>
        </a:p>
      </dgm:t>
    </dgm:pt>
    <dgm:pt modelId="{A2E02B13-B5B5-497B-8A61-3D4D638CDBD7}" type="parTrans" cxnId="{2DA9EDCA-35C7-4076-9F54-E2193413C9E7}">
      <dgm:prSet/>
      <dgm:spPr>
        <a:xfrm>
          <a:off x="4331043" y="4121315"/>
          <a:ext cx="91440" cy="91440"/>
        </a:xfrm>
      </dgm:spPr>
      <dgm:t>
        <a:bodyPr/>
        <a:lstStyle/>
        <a:p>
          <a:endParaRPr lang="ru-RU"/>
        </a:p>
      </dgm:t>
    </dgm:pt>
    <dgm:pt modelId="{12CC4452-6A56-46D7-A5E0-E902DD37AF99}" type="sibTrans" cxnId="{2DA9EDCA-35C7-4076-9F54-E2193413C9E7}">
      <dgm:prSet/>
      <dgm:spPr/>
      <dgm:t>
        <a:bodyPr/>
        <a:lstStyle/>
        <a:p>
          <a:endParaRPr lang="ru-RU"/>
        </a:p>
      </dgm:t>
    </dgm:pt>
    <dgm:pt modelId="{DA2BB2CA-1E32-4CED-9245-D884FF220FC5}">
      <dgm:prSet custT="1"/>
      <dgm:spPr>
        <a:xfrm>
          <a:off x="3315923" y="4593943"/>
          <a:ext cx="2280348" cy="21876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Щучинский</a:t>
          </a:r>
        </a:p>
      </dgm:t>
    </dgm:pt>
    <dgm:pt modelId="{DDA7D04F-892E-46A3-BFD7-4CDA0ED3A040}" type="parTrans" cxnId="{24BF7804-5554-4A75-BE1F-39E1DDF713AB}">
      <dgm:prSet/>
      <dgm:spPr>
        <a:xfrm>
          <a:off x="4331043" y="4481265"/>
          <a:ext cx="91440" cy="91440"/>
        </a:xfrm>
      </dgm:spPr>
      <dgm:t>
        <a:bodyPr/>
        <a:lstStyle/>
        <a:p>
          <a:endParaRPr lang="ru-RU"/>
        </a:p>
      </dgm:t>
    </dgm:pt>
    <dgm:pt modelId="{1CC4EDDE-EC5A-4E7E-B925-B4F774E80EFF}" type="sibTrans" cxnId="{24BF7804-5554-4A75-BE1F-39E1DDF713AB}">
      <dgm:prSet/>
      <dgm:spPr/>
      <dgm:t>
        <a:bodyPr/>
        <a:lstStyle/>
        <a:p>
          <a:endParaRPr lang="ru-RU"/>
        </a:p>
      </dgm:t>
    </dgm:pt>
    <dgm:pt modelId="{086CEB6F-EA4A-4304-BD31-D310E1784ADC}" type="pres">
      <dgm:prSet presAssocID="{F771F4FE-750E-4285-AB87-FFF78FEF6B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E27854F-B147-4AEB-873F-C92317F3A03C}" type="pres">
      <dgm:prSet presAssocID="{94AB4D89-3F47-469D-BA44-301BE6CBBC7D}" presName="hierRoot1" presStyleCnt="0"/>
      <dgm:spPr/>
    </dgm:pt>
    <dgm:pt modelId="{5F087ED7-19FD-4ABC-B0CB-BAB3FC89F69B}" type="pres">
      <dgm:prSet presAssocID="{94AB4D89-3F47-469D-BA44-301BE6CBBC7D}" presName="composite" presStyleCnt="0"/>
      <dgm:spPr/>
    </dgm:pt>
    <dgm:pt modelId="{BDDE6D5C-2787-45DF-BA0A-C65A3E2AAFBA}" type="pres">
      <dgm:prSet presAssocID="{94AB4D89-3F47-469D-BA44-301BE6CBBC7D}" presName="background" presStyleLbl="node0" presStyleIdx="0" presStyleCnt="1"/>
      <dgm:spPr>
        <a:xfrm>
          <a:off x="2369518" y="15732"/>
          <a:ext cx="2086879" cy="324134"/>
        </a:xfrm>
      </dgm:spPr>
    </dgm:pt>
    <dgm:pt modelId="{0F6F18BD-9BBD-453F-B41A-2DF6BB024EAA}" type="pres">
      <dgm:prSet presAssocID="{94AB4D89-3F47-469D-BA44-301BE6CBBC7D}" presName="text" presStyleLbl="fgAcc0" presStyleIdx="0" presStyleCnt="1" custScaleX="3265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986DE29-2367-4952-9E6A-48DA364DD67E}" type="pres">
      <dgm:prSet presAssocID="{94AB4D89-3F47-469D-BA44-301BE6CBBC7D}" presName="hierChild2" presStyleCnt="0"/>
      <dgm:spPr/>
    </dgm:pt>
    <dgm:pt modelId="{27CFBBAE-F2EB-40F7-9019-E07ABB6DAFAA}" type="pres">
      <dgm:prSet presAssocID="{402E2AE2-C538-4172-A9B9-89720FF138C1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3C8A15B-343C-4932-9F28-5CE7B67600CD}" type="pres">
      <dgm:prSet presAssocID="{807B6280-9C6F-417B-B86E-03B7AC2B8E92}" presName="hierRoot2" presStyleCnt="0"/>
      <dgm:spPr/>
    </dgm:pt>
    <dgm:pt modelId="{BED93D03-009B-4246-AA12-29873DBDAFC7}" type="pres">
      <dgm:prSet presAssocID="{807B6280-9C6F-417B-B86E-03B7AC2B8E92}" presName="composite2" presStyleCnt="0"/>
      <dgm:spPr/>
    </dgm:pt>
    <dgm:pt modelId="{B48F2314-40F7-4E2E-889D-502C94E46139}" type="pres">
      <dgm:prSet presAssocID="{807B6280-9C6F-417B-B86E-03B7AC2B8E92}" presName="background2" presStyleLbl="node2" presStyleIdx="0" presStyleCnt="2"/>
      <dgm:spPr>
        <a:xfrm>
          <a:off x="1515350" y="478510"/>
          <a:ext cx="1843293" cy="324134"/>
        </a:xfrm>
      </dgm:spPr>
    </dgm:pt>
    <dgm:pt modelId="{756D0B2F-7334-476C-8357-B71E68A41BD3}" type="pres">
      <dgm:prSet presAssocID="{807B6280-9C6F-417B-B86E-03B7AC2B8E92}" presName="text2" presStyleLbl="fgAcc2" presStyleIdx="0" presStyleCnt="2" custScaleX="321736" custLinFactNeighborX="-9874" custLinFactNeighborY="-16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ADA6A6-44AF-4458-9966-052E67295A4D}" type="pres">
      <dgm:prSet presAssocID="{807B6280-9C6F-417B-B86E-03B7AC2B8E92}" presName="hierChild3" presStyleCnt="0"/>
      <dgm:spPr/>
    </dgm:pt>
    <dgm:pt modelId="{EECE91CE-7B1D-4019-84A5-A4AC35699BF9}" type="pres">
      <dgm:prSet presAssocID="{7FF70D1F-E1E3-4D2B-AF5B-FDDD275B9E0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333C07-BAF6-41C0-B4CF-0969BA302D4E}" type="pres">
      <dgm:prSet presAssocID="{BC461A59-E73C-47ED-A8F3-A1A53DB60B8C}" presName="hierRoot2" presStyleCnt="0"/>
      <dgm:spPr/>
    </dgm:pt>
    <dgm:pt modelId="{B40A2836-FE69-4B0F-9EDF-AF274ECA8F2F}" type="pres">
      <dgm:prSet presAssocID="{BC461A59-E73C-47ED-A8F3-A1A53DB60B8C}" presName="composite2" presStyleCnt="0"/>
      <dgm:spPr/>
    </dgm:pt>
    <dgm:pt modelId="{0D7D9588-E772-4CD0-B9A0-E2B0BF79A2A8}" type="pres">
      <dgm:prSet presAssocID="{BC461A59-E73C-47ED-A8F3-A1A53DB60B8C}" presName="background2" presStyleLbl="node2" presStyleIdx="1" presStyleCnt="2"/>
      <dgm:spPr>
        <a:xfrm>
          <a:off x="3472076" y="478510"/>
          <a:ext cx="1858111" cy="324134"/>
        </a:xfrm>
      </dgm:spPr>
    </dgm:pt>
    <dgm:pt modelId="{CCBAE5F6-B04B-4EB8-974C-3280F7BD772A}" type="pres">
      <dgm:prSet presAssocID="{BC461A59-E73C-47ED-A8F3-A1A53DB60B8C}" presName="text2" presStyleLbl="fgAcc2" presStyleIdx="1" presStyleCnt="2" custScaleX="2852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A2F94E3-82AA-4FD1-A68F-35FBD4784770}" type="pres">
      <dgm:prSet presAssocID="{BC461A59-E73C-47ED-A8F3-A1A53DB60B8C}" presName="hierChild3" presStyleCnt="0"/>
      <dgm:spPr/>
    </dgm:pt>
    <dgm:pt modelId="{1064D9F1-DFCF-48B1-8426-5251F31157F9}" type="pres">
      <dgm:prSet presAssocID="{96A9AC12-8482-4BED-93A5-7620E4542536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93BD64-1EA4-49AE-AFB2-B1182B7C8F82}" type="pres">
      <dgm:prSet presAssocID="{44322196-C1FD-4787-ADBE-B2B2A004E489}" presName="hierRoot3" presStyleCnt="0"/>
      <dgm:spPr/>
    </dgm:pt>
    <dgm:pt modelId="{EB5D07B4-9186-4CA7-8424-81FEAE8BC6C9}" type="pres">
      <dgm:prSet presAssocID="{44322196-C1FD-4787-ADBE-B2B2A004E489}" presName="composite3" presStyleCnt="0"/>
      <dgm:spPr/>
    </dgm:pt>
    <dgm:pt modelId="{B002F1E7-E402-45E9-8477-06F010B2C4BB}" type="pres">
      <dgm:prSet presAssocID="{44322196-C1FD-4787-ADBE-B2B2A004E489}" presName="background3" presStyleLbl="node3" presStyleIdx="0" presStyleCnt="1"/>
      <dgm:spPr>
        <a:xfrm>
          <a:off x="3244949" y="894286"/>
          <a:ext cx="2283952" cy="323097"/>
        </a:xfrm>
      </dgm:spPr>
    </dgm:pt>
    <dgm:pt modelId="{B577BFFB-ECA5-4B43-9EB0-EC619450669C}" type="pres">
      <dgm:prSet presAssocID="{44322196-C1FD-4787-ADBE-B2B2A004E489}" presName="text3" presStyleLbl="fgAcc3" presStyleIdx="0" presStyleCnt="1" custScaleX="28029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BC47EE5-189E-4218-89A0-CA7A659A4721}" type="pres">
      <dgm:prSet presAssocID="{44322196-C1FD-4787-ADBE-B2B2A004E489}" presName="hierChild4" presStyleCnt="0"/>
      <dgm:spPr/>
    </dgm:pt>
    <dgm:pt modelId="{D6A15E82-EE8C-446E-9561-BB91591AFBC1}" type="pres">
      <dgm:prSet presAssocID="{9FA6C5C9-01AB-41F8-9C2D-EB6CF4783967}" presName="Name23" presStyleLbl="parChTrans1D4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4AFB98D-2AB1-48B2-9B2F-8F44AF656E9C}" type="pres">
      <dgm:prSet presAssocID="{ADBCFE7F-64C7-4FA0-8EB2-0D07BB35E45A}" presName="hierRoot4" presStyleCnt="0"/>
      <dgm:spPr/>
    </dgm:pt>
    <dgm:pt modelId="{50A23BEC-A2D7-4F25-8B62-EC2E1327396F}" type="pres">
      <dgm:prSet presAssocID="{ADBCFE7F-64C7-4FA0-8EB2-0D07BB35E45A}" presName="composite4" presStyleCnt="0"/>
      <dgm:spPr/>
    </dgm:pt>
    <dgm:pt modelId="{52D0783F-0DB5-4FEE-90A0-B4078B160C9F}" type="pres">
      <dgm:prSet presAssocID="{ADBCFE7F-64C7-4FA0-8EB2-0D07BB35E45A}" presName="background4" presStyleLbl="node4" presStyleIdx="0" presStyleCnt="10"/>
      <dgm:spPr>
        <a:xfrm>
          <a:off x="3246756" y="1266413"/>
          <a:ext cx="2280348" cy="241013"/>
        </a:xfrm>
      </dgm:spPr>
    </dgm:pt>
    <dgm:pt modelId="{9128B4E5-B322-496A-8C31-D34529367D4F}" type="pres">
      <dgm:prSet presAssocID="{ADBCFE7F-64C7-4FA0-8EB2-0D07BB35E45A}" presName="text4" presStyleLbl="fgAcc4" presStyleIdx="0" presStyleCnt="10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491FE0E-C10D-4810-952A-8B05497FF3CE}" type="pres">
      <dgm:prSet presAssocID="{ADBCFE7F-64C7-4FA0-8EB2-0D07BB35E45A}" presName="hierChild5" presStyleCnt="0"/>
      <dgm:spPr/>
    </dgm:pt>
    <dgm:pt modelId="{57755F81-6A5A-4D1D-8033-9E5C29443644}" type="pres">
      <dgm:prSet presAssocID="{5CA4DDE9-8EC4-4024-A8E8-E29BC83D44A3}" presName="Name23" presStyleLbl="parChTrans1D4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ADE8DE1-2917-4888-BA25-B4CB1FB595A4}" type="pres">
      <dgm:prSet presAssocID="{8E98F922-3B81-4F28-AB09-65F3BC6D95DB}" presName="hierRoot4" presStyleCnt="0"/>
      <dgm:spPr/>
    </dgm:pt>
    <dgm:pt modelId="{97957641-0598-4C1A-A7AF-E97C165DCCD1}" type="pres">
      <dgm:prSet presAssocID="{8E98F922-3B81-4F28-AB09-65F3BC6D95DB}" presName="composite4" presStyleCnt="0"/>
      <dgm:spPr/>
    </dgm:pt>
    <dgm:pt modelId="{CA375829-5D3E-495D-9DC1-7F970F66C189}" type="pres">
      <dgm:prSet presAssocID="{8E98F922-3B81-4F28-AB09-65F3BC6D95DB}" presName="background4" presStyleLbl="node4" presStyleIdx="1" presStyleCnt="10"/>
      <dgm:spPr>
        <a:xfrm>
          <a:off x="3253857" y="1577759"/>
          <a:ext cx="2280348" cy="266966"/>
        </a:xfrm>
      </dgm:spPr>
    </dgm:pt>
    <dgm:pt modelId="{F63C013F-4706-42CC-9DB7-83EEB1BC4B6B}" type="pres">
      <dgm:prSet presAssocID="{8E98F922-3B81-4F28-AB09-65F3BC6D95DB}" presName="text4" presStyleLbl="fgAcc4" presStyleIdx="1" presStyleCnt="10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4B4374F-89E0-4DF7-AA1E-FE0C7C634CBB}" type="pres">
      <dgm:prSet presAssocID="{8E98F922-3B81-4F28-AB09-65F3BC6D95DB}" presName="hierChild5" presStyleCnt="0"/>
      <dgm:spPr/>
    </dgm:pt>
    <dgm:pt modelId="{03CA916E-E3E3-4DDE-8F6B-4866E38F41C5}" type="pres">
      <dgm:prSet presAssocID="{B7CA6052-72B8-4E5E-A7FF-E414C6FD1C5E}" presName="Name23" presStyleLbl="parChTrans1D4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C74D0FF-E826-4CAF-AF5B-A69A1BD5E5B8}" type="pres">
      <dgm:prSet presAssocID="{74B31A42-7D6B-4649-AEB9-38EFCB8D0C0B}" presName="hierRoot4" presStyleCnt="0"/>
      <dgm:spPr/>
    </dgm:pt>
    <dgm:pt modelId="{9D685EEB-0F75-4DD4-896C-079E5B440E8C}" type="pres">
      <dgm:prSet presAssocID="{74B31A42-7D6B-4649-AEB9-38EFCB8D0C0B}" presName="composite4" presStyleCnt="0"/>
      <dgm:spPr/>
    </dgm:pt>
    <dgm:pt modelId="{ECADAE1A-E252-4246-AFC6-749FE3EA6FC3}" type="pres">
      <dgm:prSet presAssocID="{74B31A42-7D6B-4649-AEB9-38EFCB8D0C0B}" presName="background4" presStyleLbl="node4" presStyleIdx="2" presStyleCnt="10"/>
      <dgm:spPr>
        <a:xfrm>
          <a:off x="3260957" y="1865349"/>
          <a:ext cx="2280348" cy="344833"/>
        </a:xfrm>
      </dgm:spPr>
    </dgm:pt>
    <dgm:pt modelId="{D559D2D8-5E04-4375-AABC-5BB1BC7E17B6}" type="pres">
      <dgm:prSet presAssocID="{74B31A42-7D6B-4649-AEB9-38EFCB8D0C0B}" presName="text4" presStyleLbl="fgAcc4" presStyleIdx="2" presStyleCnt="10" custScaleX="2753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841E07A-8BC6-4EF5-AE16-F8C8F9386680}" type="pres">
      <dgm:prSet presAssocID="{74B31A42-7D6B-4649-AEB9-38EFCB8D0C0B}" presName="hierChild5" presStyleCnt="0"/>
      <dgm:spPr/>
    </dgm:pt>
    <dgm:pt modelId="{89F9B1BA-F904-4E86-B13F-F584D5E103FF}" type="pres">
      <dgm:prSet presAssocID="{D36CAB26-2B12-49B0-AC9A-C774D2C0E58F}" presName="Name23" presStyleLbl="parChTrans1D4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207571F-7EEE-4589-BD70-1F282D7ED222}" type="pres">
      <dgm:prSet presAssocID="{E1299444-E842-4BE7-B5D1-FA7AD52E7EF3}" presName="hierRoot4" presStyleCnt="0"/>
      <dgm:spPr/>
    </dgm:pt>
    <dgm:pt modelId="{003040AC-48FC-4EAC-8E91-6627AC66982A}" type="pres">
      <dgm:prSet presAssocID="{E1299444-E842-4BE7-B5D1-FA7AD52E7EF3}" presName="composite4" presStyleCnt="0"/>
      <dgm:spPr/>
    </dgm:pt>
    <dgm:pt modelId="{EDEF6F0B-C2E5-46B0-881C-8647E9BF4527}" type="pres">
      <dgm:prSet presAssocID="{E1299444-E842-4BE7-B5D1-FA7AD52E7EF3}" presName="background4" presStyleLbl="node4" presStyleIdx="3" presStyleCnt="10"/>
      <dgm:spPr>
        <a:xfrm>
          <a:off x="3235920" y="2199689"/>
          <a:ext cx="2280348" cy="363374"/>
        </a:xfrm>
      </dgm:spPr>
    </dgm:pt>
    <dgm:pt modelId="{4D186ED6-F35A-41FE-B170-BF4926DB1C6B}" type="pres">
      <dgm:prSet presAssocID="{E1299444-E842-4BE7-B5D1-FA7AD52E7EF3}" presName="text4" presStyleLbl="fgAcc4" presStyleIdx="3" presStyleCnt="10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53E8A1-211D-43E4-84CA-1A75B153C5F7}" type="pres">
      <dgm:prSet presAssocID="{E1299444-E842-4BE7-B5D1-FA7AD52E7EF3}" presName="hierChild5" presStyleCnt="0"/>
      <dgm:spPr/>
    </dgm:pt>
    <dgm:pt modelId="{50AD1442-4816-4CFC-8ABF-E5C5606A997C}" type="pres">
      <dgm:prSet presAssocID="{C6E6BEDB-7DCB-49E3-82AB-3B857E83AEE4}" presName="Name23" presStyleLbl="parChTrans1D4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7DBC16-BD25-4376-9CF4-CA4295D189A5}" type="pres">
      <dgm:prSet presAssocID="{296A9427-3CD3-41CF-8679-A8C93AD295B8}" presName="hierRoot4" presStyleCnt="0"/>
      <dgm:spPr/>
    </dgm:pt>
    <dgm:pt modelId="{85CEF454-73A7-47FB-9BCB-9802F78B04D8}" type="pres">
      <dgm:prSet presAssocID="{296A9427-3CD3-41CF-8679-A8C93AD295B8}" presName="composite4" presStyleCnt="0"/>
      <dgm:spPr/>
    </dgm:pt>
    <dgm:pt modelId="{75FCC528-FA76-46B9-A14A-BDB50DD65A40}" type="pres">
      <dgm:prSet presAssocID="{296A9427-3CD3-41CF-8679-A8C93AD295B8}" presName="background4" presStyleLbl="node4" presStyleIdx="4" presStyleCnt="10"/>
      <dgm:spPr>
        <a:xfrm>
          <a:off x="3260957" y="2586392"/>
          <a:ext cx="2280348" cy="396743"/>
        </a:xfrm>
      </dgm:spPr>
    </dgm:pt>
    <dgm:pt modelId="{C6132701-CADF-4340-9A83-0BC86CA2F557}" type="pres">
      <dgm:prSet presAssocID="{296A9427-3CD3-41CF-8679-A8C93AD295B8}" presName="text4" presStyleLbl="fgAcc4" presStyleIdx="4" presStyleCnt="10" custScaleX="2767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79DFB61-A135-42F2-8D1A-AED41D7185FA}" type="pres">
      <dgm:prSet presAssocID="{296A9427-3CD3-41CF-8679-A8C93AD295B8}" presName="hierChild5" presStyleCnt="0"/>
      <dgm:spPr/>
    </dgm:pt>
    <dgm:pt modelId="{F003250E-CE23-4087-9BF1-E463803D507D}" type="pres">
      <dgm:prSet presAssocID="{4DA0664B-668C-4EB3-9B14-45670AF10BC9}" presName="Name23" presStyleLbl="parChTrans1D4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51016CE-DB96-4721-A4F4-0D3D745F5793}" type="pres">
      <dgm:prSet presAssocID="{1370C079-C2B8-41C8-9F47-A63A8BC5960F}" presName="hierRoot4" presStyleCnt="0"/>
      <dgm:spPr/>
    </dgm:pt>
    <dgm:pt modelId="{CBE9E7FC-CD16-4A1E-AB6D-B1AE8ADA5751}" type="pres">
      <dgm:prSet presAssocID="{1370C079-C2B8-41C8-9F47-A63A8BC5960F}" presName="composite4" presStyleCnt="0"/>
      <dgm:spPr/>
    </dgm:pt>
    <dgm:pt modelId="{81DB3D5F-9A14-46DB-81D3-5FCD4B10841B}" type="pres">
      <dgm:prSet presAssocID="{1370C079-C2B8-41C8-9F47-A63A8BC5960F}" presName="background4" presStyleLbl="node4" presStyleIdx="5" presStyleCnt="10"/>
      <dgm:spPr>
        <a:xfrm>
          <a:off x="3260957" y="3017963"/>
          <a:ext cx="2280348" cy="348541"/>
        </a:xfrm>
      </dgm:spPr>
    </dgm:pt>
    <dgm:pt modelId="{B2450BD4-30AB-4F4A-BAEC-88A01F7113C7}" type="pres">
      <dgm:prSet presAssocID="{1370C079-C2B8-41C8-9F47-A63A8BC5960F}" presName="text4" presStyleLbl="fgAcc4" presStyleIdx="5" presStyleCnt="10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D7E7CA7-FB0F-4545-B086-D29962C13856}" type="pres">
      <dgm:prSet presAssocID="{1370C079-C2B8-41C8-9F47-A63A8BC5960F}" presName="hierChild5" presStyleCnt="0"/>
      <dgm:spPr/>
    </dgm:pt>
    <dgm:pt modelId="{2F36F6BC-2DC5-4AAA-B5EA-9EA712A439C8}" type="pres">
      <dgm:prSet presAssocID="{BB1E2A62-2B7C-4557-AD1D-8ED328AC256A}" presName="Name23" presStyleLbl="parChTrans1D4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34846DA-3C0E-4AAA-BBDA-5782AB7BD2B8}" type="pres">
      <dgm:prSet presAssocID="{F02DC1DD-26B0-4DBC-9DB6-7BCDE2856A6B}" presName="hierRoot4" presStyleCnt="0"/>
      <dgm:spPr/>
    </dgm:pt>
    <dgm:pt modelId="{37DDC12D-E833-4009-B733-342CB9415AF2}" type="pres">
      <dgm:prSet presAssocID="{F02DC1DD-26B0-4DBC-9DB6-7BCDE2856A6B}" presName="composite4" presStyleCnt="0"/>
      <dgm:spPr/>
    </dgm:pt>
    <dgm:pt modelId="{4B42F24B-6294-48E9-B079-67FA65DE0357}" type="pres">
      <dgm:prSet presAssocID="{F02DC1DD-26B0-4DBC-9DB6-7BCDE2856A6B}" presName="background4" presStyleLbl="node4" presStyleIdx="6" presStyleCnt="10"/>
      <dgm:spPr>
        <a:xfrm>
          <a:off x="3235915" y="3412822"/>
          <a:ext cx="2280348" cy="393035"/>
        </a:xfrm>
      </dgm:spPr>
    </dgm:pt>
    <dgm:pt modelId="{8CBD6CDA-66AD-4CD0-AF4F-ED1E04756C0E}" type="pres">
      <dgm:prSet presAssocID="{F02DC1DD-26B0-4DBC-9DB6-7BCDE2856A6B}" presName="text4" presStyleLbl="fgAcc4" presStyleIdx="6" presStyleCnt="10" custScaleX="279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12229B0-03FF-4A51-A5C4-0D29B0E8B3D3}" type="pres">
      <dgm:prSet presAssocID="{F02DC1DD-26B0-4DBC-9DB6-7BCDE2856A6B}" presName="hierChild5" presStyleCnt="0"/>
      <dgm:spPr/>
    </dgm:pt>
    <dgm:pt modelId="{251CA9E9-21FA-45E6-813E-14F50324BF24}" type="pres">
      <dgm:prSet presAssocID="{A5B40557-318D-4E1E-9F63-BF24274882B8}" presName="Name23" presStyleLbl="parChTrans1D4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4BBA31-8F14-4893-AAC3-79F91922CEAA}" type="pres">
      <dgm:prSet presAssocID="{9A577D12-B2A3-4154-923F-72C75B821EFE}" presName="hierRoot4" presStyleCnt="0"/>
      <dgm:spPr/>
    </dgm:pt>
    <dgm:pt modelId="{6C520D27-8D61-4304-9E79-082F97C76379}" type="pres">
      <dgm:prSet presAssocID="{9A577D12-B2A3-4154-923F-72C75B821EFE}" presName="composite4" presStyleCnt="0"/>
      <dgm:spPr/>
    </dgm:pt>
    <dgm:pt modelId="{CA13CB5C-9B0C-41B0-B5C8-A52602A06E7C}" type="pres">
      <dgm:prSet presAssocID="{9A577D12-B2A3-4154-923F-72C75B821EFE}" presName="background4" presStyleLbl="node4" presStyleIdx="7" presStyleCnt="10"/>
      <dgm:spPr>
        <a:xfrm>
          <a:off x="3248436" y="3859279"/>
          <a:ext cx="2280348" cy="307755"/>
        </a:xfrm>
      </dgm:spPr>
    </dgm:pt>
    <dgm:pt modelId="{5220E262-E219-4A81-A2EE-04F3F1D40EB9}" type="pres">
      <dgm:prSet presAssocID="{9A577D12-B2A3-4154-923F-72C75B821EFE}" presName="text4" presStyleLbl="fgAcc4" presStyleIdx="7" presStyleCnt="10" custScaleX="2802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201AB02-4854-4E36-AD99-4A5EB2AE2952}" type="pres">
      <dgm:prSet presAssocID="{9A577D12-B2A3-4154-923F-72C75B821EFE}" presName="hierChild5" presStyleCnt="0"/>
      <dgm:spPr/>
    </dgm:pt>
    <dgm:pt modelId="{DD814792-2AD5-4D8B-91F4-E4104DCED980}" type="pres">
      <dgm:prSet presAssocID="{A2E02B13-B5B5-497B-8A61-3D4D638CDBD7}" presName="Name23" presStyleLbl="parChTrans1D4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57567" y="45720"/>
              </a:moveTo>
              <a:lnTo>
                <a:pt x="57567" y="83999"/>
              </a:lnTo>
              <a:lnTo>
                <a:pt x="45720" y="83999"/>
              </a:lnTo>
              <a:lnTo>
                <a:pt x="45720" y="1312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C91B238-993A-4331-BDD2-54A74DF7782B}" type="pres">
      <dgm:prSet presAssocID="{C4FF2BC4-8021-4779-8EB7-4B288A8F58C2}" presName="hierRoot4" presStyleCnt="0"/>
      <dgm:spPr/>
    </dgm:pt>
    <dgm:pt modelId="{EA1A6EB9-0227-4ED3-ADF8-B37963E2A2C3}" type="pres">
      <dgm:prSet presAssocID="{C4FF2BC4-8021-4779-8EB7-4B288A8F58C2}" presName="composite4" presStyleCnt="0"/>
      <dgm:spPr/>
    </dgm:pt>
    <dgm:pt modelId="{E4BB65A8-9676-4775-A43B-7CC5E524793F}" type="pres">
      <dgm:prSet presAssocID="{C4FF2BC4-8021-4779-8EB7-4B288A8F58C2}" presName="background4" presStyleLbl="node4" presStyleIdx="8" presStyleCnt="10"/>
      <dgm:spPr>
        <a:xfrm>
          <a:off x="3236588" y="4252602"/>
          <a:ext cx="2280348" cy="274382"/>
        </a:xfrm>
      </dgm:spPr>
    </dgm:pt>
    <dgm:pt modelId="{672B73F7-9CE5-40D7-A84F-C74D295E1FA9}" type="pres">
      <dgm:prSet presAssocID="{C4FF2BC4-8021-4779-8EB7-4B288A8F58C2}" presName="text4" presStyleLbl="fgAcc4" presStyleIdx="8" presStyleCnt="10" custScaleX="28383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4CD5035-103A-4941-96FD-E376D0E9F6F3}" type="pres">
      <dgm:prSet presAssocID="{C4FF2BC4-8021-4779-8EB7-4B288A8F58C2}" presName="hierChild5" presStyleCnt="0"/>
      <dgm:spPr/>
    </dgm:pt>
    <dgm:pt modelId="{4CCDB873-991C-45A1-884B-FD15D5E252C0}" type="pres">
      <dgm:prSet presAssocID="{DDA7D04F-892E-46A3-BFD7-4CDA0ED3A040}" presName="Name23" presStyleLbl="parChTrans1D4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8CD39A7-681B-4B83-82BC-64D717004688}" type="pres">
      <dgm:prSet presAssocID="{DA2BB2CA-1E32-4CED-9245-D884FF220FC5}" presName="hierRoot4" presStyleCnt="0"/>
      <dgm:spPr/>
    </dgm:pt>
    <dgm:pt modelId="{FAA93F7F-D847-4DCA-8584-9A1AD674A1C6}" type="pres">
      <dgm:prSet presAssocID="{DA2BB2CA-1E32-4CED-9245-D884FF220FC5}" presName="composite4" presStyleCnt="0"/>
      <dgm:spPr/>
    </dgm:pt>
    <dgm:pt modelId="{4300E415-689F-4C82-8C0D-1CD5D9015062}" type="pres">
      <dgm:prSet presAssocID="{DA2BB2CA-1E32-4CED-9245-D884FF220FC5}" presName="background4" presStyleLbl="node4" presStyleIdx="9" presStyleCnt="10"/>
      <dgm:spPr>
        <a:xfrm>
          <a:off x="3259206" y="4540062"/>
          <a:ext cx="2280348" cy="218764"/>
        </a:xfrm>
      </dgm:spPr>
    </dgm:pt>
    <dgm:pt modelId="{0E1A39BD-BFE4-47E3-8DBF-08C32541E6F1}" type="pres">
      <dgm:prSet presAssocID="{DA2BB2CA-1E32-4CED-9245-D884FF220FC5}" presName="text4" presStyleLbl="fgAcc4" presStyleIdx="9" presStyleCnt="10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6828B8D-2F27-427C-B372-F0CCBC86ABD5}" type="pres">
      <dgm:prSet presAssocID="{DA2BB2CA-1E32-4CED-9245-D884FF220FC5}" presName="hierChild5" presStyleCnt="0"/>
      <dgm:spPr/>
    </dgm:pt>
  </dgm:ptLst>
  <dgm:cxnLst>
    <dgm:cxn modelId="{E0F15818-07F9-49D0-813C-FA59CC76008B}" type="presOf" srcId="{9FA6C5C9-01AB-41F8-9C2D-EB6CF4783967}" destId="{D6A15E82-EE8C-446E-9561-BB91591AFBC1}" srcOrd="0" destOrd="0" presId="urn:microsoft.com/office/officeart/2005/8/layout/hierarchy1"/>
    <dgm:cxn modelId="{24BF7804-5554-4A75-BE1F-39E1DDF713AB}" srcId="{C4FF2BC4-8021-4779-8EB7-4B288A8F58C2}" destId="{DA2BB2CA-1E32-4CED-9245-D884FF220FC5}" srcOrd="0" destOrd="0" parTransId="{DDA7D04F-892E-46A3-BFD7-4CDA0ED3A040}" sibTransId="{1CC4EDDE-EC5A-4E7E-B925-B4F774E80EFF}"/>
    <dgm:cxn modelId="{2B749B8F-9FFD-4084-8BF9-68F23AC0E099}" type="presOf" srcId="{8E98F922-3B81-4F28-AB09-65F3BC6D95DB}" destId="{F63C013F-4706-42CC-9DB7-83EEB1BC4B6B}" srcOrd="0" destOrd="0" presId="urn:microsoft.com/office/officeart/2005/8/layout/hierarchy1"/>
    <dgm:cxn modelId="{D3BF0B45-C805-49B3-8D6F-47AA57C0C71D}" type="presOf" srcId="{ADBCFE7F-64C7-4FA0-8EB2-0D07BB35E45A}" destId="{9128B4E5-B322-496A-8C31-D34529367D4F}" srcOrd="0" destOrd="0" presId="urn:microsoft.com/office/officeart/2005/8/layout/hierarchy1"/>
    <dgm:cxn modelId="{13495137-7104-4609-9169-2E47E5BE6869}" srcId="{74B31A42-7D6B-4649-AEB9-38EFCB8D0C0B}" destId="{E1299444-E842-4BE7-B5D1-FA7AD52E7EF3}" srcOrd="0" destOrd="0" parTransId="{D36CAB26-2B12-49B0-AC9A-C774D2C0E58F}" sibTransId="{59D040BB-5ED9-4CEC-8169-644954287FB8}"/>
    <dgm:cxn modelId="{2EBF02B8-71E2-4FE1-907A-A124985BAFF0}" type="presOf" srcId="{F02DC1DD-26B0-4DBC-9DB6-7BCDE2856A6B}" destId="{8CBD6CDA-66AD-4CD0-AF4F-ED1E04756C0E}" srcOrd="0" destOrd="0" presId="urn:microsoft.com/office/officeart/2005/8/layout/hierarchy1"/>
    <dgm:cxn modelId="{AF53B3BC-BBA6-418A-A45D-AF965D5B67EB}" type="presOf" srcId="{D36CAB26-2B12-49B0-AC9A-C774D2C0E58F}" destId="{89F9B1BA-F904-4E86-B13F-F584D5E103FF}" srcOrd="0" destOrd="0" presId="urn:microsoft.com/office/officeart/2005/8/layout/hierarchy1"/>
    <dgm:cxn modelId="{87F4B2DC-2A5D-4B6C-9AB0-751CE1D76B15}" type="presOf" srcId="{5CA4DDE9-8EC4-4024-A8E8-E29BC83D44A3}" destId="{57755F81-6A5A-4D1D-8033-9E5C29443644}" srcOrd="0" destOrd="0" presId="urn:microsoft.com/office/officeart/2005/8/layout/hierarchy1"/>
    <dgm:cxn modelId="{6DC97980-AB59-4E2A-B066-5092DAA5138C}" type="presOf" srcId="{44322196-C1FD-4787-ADBE-B2B2A004E489}" destId="{B577BFFB-ECA5-4B43-9EB0-EC619450669C}" srcOrd="0" destOrd="0" presId="urn:microsoft.com/office/officeart/2005/8/layout/hierarchy1"/>
    <dgm:cxn modelId="{44551C0D-943C-4139-9831-9D907DF1AC80}" type="presOf" srcId="{C6E6BEDB-7DCB-49E3-82AB-3B857E83AEE4}" destId="{50AD1442-4816-4CFC-8ABF-E5C5606A997C}" srcOrd="0" destOrd="0" presId="urn:microsoft.com/office/officeart/2005/8/layout/hierarchy1"/>
    <dgm:cxn modelId="{958CD50C-F126-4E9A-B061-5F11DD47EB16}" srcId="{ADBCFE7F-64C7-4FA0-8EB2-0D07BB35E45A}" destId="{8E98F922-3B81-4F28-AB09-65F3BC6D95DB}" srcOrd="0" destOrd="0" parTransId="{5CA4DDE9-8EC4-4024-A8E8-E29BC83D44A3}" sibTransId="{1B2DA82D-0998-45BC-97B0-2B195BBC6FDC}"/>
    <dgm:cxn modelId="{15B220DB-89DA-4777-925B-DB080DB73850}" type="presOf" srcId="{4DA0664B-668C-4EB3-9B14-45670AF10BC9}" destId="{F003250E-CE23-4087-9BF1-E463803D507D}" srcOrd="0" destOrd="0" presId="urn:microsoft.com/office/officeart/2005/8/layout/hierarchy1"/>
    <dgm:cxn modelId="{5ECB965B-A41B-475A-82B7-1C85EC17B857}" type="presOf" srcId="{DA2BB2CA-1E32-4CED-9245-D884FF220FC5}" destId="{0E1A39BD-BFE4-47E3-8DBF-08C32541E6F1}" srcOrd="0" destOrd="0" presId="urn:microsoft.com/office/officeart/2005/8/layout/hierarchy1"/>
    <dgm:cxn modelId="{DF4297C7-1386-4C0C-95EF-B7F0668D0429}" srcId="{F02DC1DD-26B0-4DBC-9DB6-7BCDE2856A6B}" destId="{9A577D12-B2A3-4154-923F-72C75B821EFE}" srcOrd="0" destOrd="0" parTransId="{A5B40557-318D-4E1E-9F63-BF24274882B8}" sibTransId="{9BBD6695-E155-4291-93F4-C1EBE6EC6F72}"/>
    <dgm:cxn modelId="{39E52B14-6CAB-437C-A251-677233EE1D3D}" type="presOf" srcId="{94AB4D89-3F47-469D-BA44-301BE6CBBC7D}" destId="{0F6F18BD-9BBD-453F-B41A-2DF6BB024EAA}" srcOrd="0" destOrd="0" presId="urn:microsoft.com/office/officeart/2005/8/layout/hierarchy1"/>
    <dgm:cxn modelId="{49B206C5-4D90-43FD-97F3-364F28F96851}" srcId="{44322196-C1FD-4787-ADBE-B2B2A004E489}" destId="{ADBCFE7F-64C7-4FA0-8EB2-0D07BB35E45A}" srcOrd="0" destOrd="0" parTransId="{9FA6C5C9-01AB-41F8-9C2D-EB6CF4783967}" sibTransId="{6BB5A8C9-11B7-4833-8AF9-F94041735B33}"/>
    <dgm:cxn modelId="{4BC8A72A-D504-4CF1-BB83-DDA1FC6C193D}" type="presOf" srcId="{96A9AC12-8482-4BED-93A5-7620E4542536}" destId="{1064D9F1-DFCF-48B1-8426-5251F31157F9}" srcOrd="0" destOrd="0" presId="urn:microsoft.com/office/officeart/2005/8/layout/hierarchy1"/>
    <dgm:cxn modelId="{4D62B221-64DA-441C-AD2F-96F639299920}" type="presOf" srcId="{B7CA6052-72B8-4E5E-A7FF-E414C6FD1C5E}" destId="{03CA916E-E3E3-4DDE-8F6B-4866E38F41C5}" srcOrd="0" destOrd="0" presId="urn:microsoft.com/office/officeart/2005/8/layout/hierarchy1"/>
    <dgm:cxn modelId="{33DC1E68-715D-4898-8005-F07367562625}" srcId="{E1299444-E842-4BE7-B5D1-FA7AD52E7EF3}" destId="{296A9427-3CD3-41CF-8679-A8C93AD295B8}" srcOrd="0" destOrd="0" parTransId="{C6E6BEDB-7DCB-49E3-82AB-3B857E83AEE4}" sibTransId="{D8F7E712-02EB-4877-8B83-91999F97E6CA}"/>
    <dgm:cxn modelId="{9991C8F8-7BAC-421B-88B1-798852C9F60B}" srcId="{1370C079-C2B8-41C8-9F47-A63A8BC5960F}" destId="{F02DC1DD-26B0-4DBC-9DB6-7BCDE2856A6B}" srcOrd="0" destOrd="0" parTransId="{BB1E2A62-2B7C-4557-AD1D-8ED328AC256A}" sibTransId="{E2A41A3B-DF1A-4B48-BD50-14941D46377E}"/>
    <dgm:cxn modelId="{1643C46B-6172-4714-BDB2-C39E4DFE59F8}" type="presOf" srcId="{A5B40557-318D-4E1E-9F63-BF24274882B8}" destId="{251CA9E9-21FA-45E6-813E-14F50324BF24}" srcOrd="0" destOrd="0" presId="urn:microsoft.com/office/officeart/2005/8/layout/hierarchy1"/>
    <dgm:cxn modelId="{BEA3068E-9287-4772-9C58-C9A535A3EBA8}" srcId="{BC461A59-E73C-47ED-A8F3-A1A53DB60B8C}" destId="{44322196-C1FD-4787-ADBE-B2B2A004E489}" srcOrd="0" destOrd="0" parTransId="{96A9AC12-8482-4BED-93A5-7620E4542536}" sibTransId="{F9566194-8EB0-41AB-AD6A-5A291C4FD2F4}"/>
    <dgm:cxn modelId="{01BCC4CB-D691-4984-A8B1-C840E8D93E40}" srcId="{8E98F922-3B81-4F28-AB09-65F3BC6D95DB}" destId="{74B31A42-7D6B-4649-AEB9-38EFCB8D0C0B}" srcOrd="0" destOrd="0" parTransId="{B7CA6052-72B8-4E5E-A7FF-E414C6FD1C5E}" sibTransId="{430B4B35-CD6B-46D9-8D29-99623E5369CB}"/>
    <dgm:cxn modelId="{B2DB9F53-1525-45EA-96EB-33E7E9736E10}" type="presOf" srcId="{1370C079-C2B8-41C8-9F47-A63A8BC5960F}" destId="{B2450BD4-30AB-4F4A-BAEC-88A01F7113C7}" srcOrd="0" destOrd="0" presId="urn:microsoft.com/office/officeart/2005/8/layout/hierarchy1"/>
    <dgm:cxn modelId="{D0A0C51D-2661-43E9-8CB9-B51C01C1A796}" type="presOf" srcId="{9A577D12-B2A3-4154-923F-72C75B821EFE}" destId="{5220E262-E219-4A81-A2EE-04F3F1D40EB9}" srcOrd="0" destOrd="0" presId="urn:microsoft.com/office/officeart/2005/8/layout/hierarchy1"/>
    <dgm:cxn modelId="{E1D85F77-8898-4760-90D0-C127EB807C96}" srcId="{296A9427-3CD3-41CF-8679-A8C93AD295B8}" destId="{1370C079-C2B8-41C8-9F47-A63A8BC5960F}" srcOrd="0" destOrd="0" parTransId="{4DA0664B-668C-4EB3-9B14-45670AF10BC9}" sibTransId="{D0C576DE-08FC-4A1F-A558-5D09483E3EFB}"/>
    <dgm:cxn modelId="{4F90866E-60B1-44CE-AB1B-CA1D5EA221D5}" type="presOf" srcId="{BC461A59-E73C-47ED-A8F3-A1A53DB60B8C}" destId="{CCBAE5F6-B04B-4EB8-974C-3280F7BD772A}" srcOrd="0" destOrd="0" presId="urn:microsoft.com/office/officeart/2005/8/layout/hierarchy1"/>
    <dgm:cxn modelId="{32348340-79C8-49E8-BD18-6DF67F5FBA1B}" type="presOf" srcId="{E1299444-E842-4BE7-B5D1-FA7AD52E7EF3}" destId="{4D186ED6-F35A-41FE-B170-BF4926DB1C6B}" srcOrd="0" destOrd="0" presId="urn:microsoft.com/office/officeart/2005/8/layout/hierarchy1"/>
    <dgm:cxn modelId="{730AB871-B1F2-4970-8893-81619EB1AF96}" type="presOf" srcId="{BB1E2A62-2B7C-4557-AD1D-8ED328AC256A}" destId="{2F36F6BC-2DC5-4AAA-B5EA-9EA712A439C8}" srcOrd="0" destOrd="0" presId="urn:microsoft.com/office/officeart/2005/8/layout/hierarchy1"/>
    <dgm:cxn modelId="{E36A6CF1-E3D6-4044-AB07-ACF6EB40EDE9}" type="presOf" srcId="{F771F4FE-750E-4285-AB87-FFF78FEF6B6E}" destId="{086CEB6F-EA4A-4304-BD31-D310E1784ADC}" srcOrd="0" destOrd="0" presId="urn:microsoft.com/office/officeart/2005/8/layout/hierarchy1"/>
    <dgm:cxn modelId="{2B31D8B2-FD95-498F-A96A-3C68682C9813}" type="presOf" srcId="{C4FF2BC4-8021-4779-8EB7-4B288A8F58C2}" destId="{672B73F7-9CE5-40D7-A84F-C74D295E1FA9}" srcOrd="0" destOrd="0" presId="urn:microsoft.com/office/officeart/2005/8/layout/hierarchy1"/>
    <dgm:cxn modelId="{999B3516-7C73-43E9-9CBA-E7AAEF0FE671}" srcId="{94AB4D89-3F47-469D-BA44-301BE6CBBC7D}" destId="{BC461A59-E73C-47ED-A8F3-A1A53DB60B8C}" srcOrd="1" destOrd="0" parTransId="{7FF70D1F-E1E3-4D2B-AF5B-FDDD275B9E05}" sibTransId="{F413ECE9-7DA1-47C4-9E86-5A1BB65DF930}"/>
    <dgm:cxn modelId="{83FBCB1E-9668-45DC-B222-AA140FA0B7B7}" type="presOf" srcId="{807B6280-9C6F-417B-B86E-03B7AC2B8E92}" destId="{756D0B2F-7334-476C-8357-B71E68A41BD3}" srcOrd="0" destOrd="0" presId="urn:microsoft.com/office/officeart/2005/8/layout/hierarchy1"/>
    <dgm:cxn modelId="{64F413CE-A98D-4078-9B24-585A4CB0883F}" type="presOf" srcId="{296A9427-3CD3-41CF-8679-A8C93AD295B8}" destId="{C6132701-CADF-4340-9A83-0BC86CA2F557}" srcOrd="0" destOrd="0" presId="urn:microsoft.com/office/officeart/2005/8/layout/hierarchy1"/>
    <dgm:cxn modelId="{30E08018-3A0F-4496-9314-2385A92856A8}" type="presOf" srcId="{402E2AE2-C538-4172-A9B9-89720FF138C1}" destId="{27CFBBAE-F2EB-40F7-9019-E07ABB6DAFAA}" srcOrd="0" destOrd="0" presId="urn:microsoft.com/office/officeart/2005/8/layout/hierarchy1"/>
    <dgm:cxn modelId="{8AC4DB10-78F6-454C-B7A3-2E269911CB80}" type="presOf" srcId="{A2E02B13-B5B5-497B-8A61-3D4D638CDBD7}" destId="{DD814792-2AD5-4D8B-91F4-E4104DCED980}" srcOrd="0" destOrd="0" presId="urn:microsoft.com/office/officeart/2005/8/layout/hierarchy1"/>
    <dgm:cxn modelId="{4E596B84-4C5D-4C3E-80CC-45641CD920C7}" srcId="{94AB4D89-3F47-469D-BA44-301BE6CBBC7D}" destId="{807B6280-9C6F-417B-B86E-03B7AC2B8E92}" srcOrd="0" destOrd="0" parTransId="{402E2AE2-C538-4172-A9B9-89720FF138C1}" sibTransId="{60738004-4582-47C0-BB12-D9FBFB78DE0F}"/>
    <dgm:cxn modelId="{A8AFEF76-264B-475C-B0A3-7BB317B88A2B}" type="presOf" srcId="{DDA7D04F-892E-46A3-BFD7-4CDA0ED3A040}" destId="{4CCDB873-991C-45A1-884B-FD15D5E252C0}" srcOrd="0" destOrd="0" presId="urn:microsoft.com/office/officeart/2005/8/layout/hierarchy1"/>
    <dgm:cxn modelId="{BD3031D1-BCA6-4444-B858-DDBC11BA48A1}" srcId="{F771F4FE-750E-4285-AB87-FFF78FEF6B6E}" destId="{94AB4D89-3F47-469D-BA44-301BE6CBBC7D}" srcOrd="0" destOrd="0" parTransId="{8302F678-9F44-4B76-AF1B-26BD0EF2DF0B}" sibTransId="{F12E0501-BC0A-4D98-9F76-B07D3101E498}"/>
    <dgm:cxn modelId="{46F2B5E6-FA7D-4D10-B91F-2A8FD4FAD3B3}" type="presOf" srcId="{74B31A42-7D6B-4649-AEB9-38EFCB8D0C0B}" destId="{D559D2D8-5E04-4375-AABC-5BB1BC7E17B6}" srcOrd="0" destOrd="0" presId="urn:microsoft.com/office/officeart/2005/8/layout/hierarchy1"/>
    <dgm:cxn modelId="{2DA9EDCA-35C7-4076-9F54-E2193413C9E7}" srcId="{9A577D12-B2A3-4154-923F-72C75B821EFE}" destId="{C4FF2BC4-8021-4779-8EB7-4B288A8F58C2}" srcOrd="0" destOrd="0" parTransId="{A2E02B13-B5B5-497B-8A61-3D4D638CDBD7}" sibTransId="{12CC4452-6A56-46D7-A5E0-E902DD37AF99}"/>
    <dgm:cxn modelId="{80A23F9B-F5E3-4E58-901A-3D4B97559320}" type="presOf" srcId="{7FF70D1F-E1E3-4D2B-AF5B-FDDD275B9E05}" destId="{EECE91CE-7B1D-4019-84A5-A4AC35699BF9}" srcOrd="0" destOrd="0" presId="urn:microsoft.com/office/officeart/2005/8/layout/hierarchy1"/>
    <dgm:cxn modelId="{1994DA4B-8706-48EB-92C3-838F1793766D}" type="presParOf" srcId="{086CEB6F-EA4A-4304-BD31-D310E1784ADC}" destId="{5E27854F-B147-4AEB-873F-C92317F3A03C}" srcOrd="0" destOrd="0" presId="urn:microsoft.com/office/officeart/2005/8/layout/hierarchy1"/>
    <dgm:cxn modelId="{71E17421-F1D3-46D1-BC61-0A605F4CEA22}" type="presParOf" srcId="{5E27854F-B147-4AEB-873F-C92317F3A03C}" destId="{5F087ED7-19FD-4ABC-B0CB-BAB3FC89F69B}" srcOrd="0" destOrd="0" presId="urn:microsoft.com/office/officeart/2005/8/layout/hierarchy1"/>
    <dgm:cxn modelId="{FA864485-4477-4D9D-B44B-C1592E39DCBB}" type="presParOf" srcId="{5F087ED7-19FD-4ABC-B0CB-BAB3FC89F69B}" destId="{BDDE6D5C-2787-45DF-BA0A-C65A3E2AAFBA}" srcOrd="0" destOrd="0" presId="urn:microsoft.com/office/officeart/2005/8/layout/hierarchy1"/>
    <dgm:cxn modelId="{E6E3A056-4AA9-4325-A6DE-D728780AA658}" type="presParOf" srcId="{5F087ED7-19FD-4ABC-B0CB-BAB3FC89F69B}" destId="{0F6F18BD-9BBD-453F-B41A-2DF6BB024EAA}" srcOrd="1" destOrd="0" presId="urn:microsoft.com/office/officeart/2005/8/layout/hierarchy1"/>
    <dgm:cxn modelId="{B1159C3E-A2FD-499E-8632-EB5D09215F54}" type="presParOf" srcId="{5E27854F-B147-4AEB-873F-C92317F3A03C}" destId="{D986DE29-2367-4952-9E6A-48DA364DD67E}" srcOrd="1" destOrd="0" presId="urn:microsoft.com/office/officeart/2005/8/layout/hierarchy1"/>
    <dgm:cxn modelId="{F2515C1B-3503-456A-9732-E8EC19116DFB}" type="presParOf" srcId="{D986DE29-2367-4952-9E6A-48DA364DD67E}" destId="{27CFBBAE-F2EB-40F7-9019-E07ABB6DAFAA}" srcOrd="0" destOrd="0" presId="urn:microsoft.com/office/officeart/2005/8/layout/hierarchy1"/>
    <dgm:cxn modelId="{08C4F447-AFBC-439C-9ACC-9E9F7A51598E}" type="presParOf" srcId="{D986DE29-2367-4952-9E6A-48DA364DD67E}" destId="{43C8A15B-343C-4932-9F28-5CE7B67600CD}" srcOrd="1" destOrd="0" presId="urn:microsoft.com/office/officeart/2005/8/layout/hierarchy1"/>
    <dgm:cxn modelId="{0C22463C-FEE3-4E30-9D1B-80D6363BB7EA}" type="presParOf" srcId="{43C8A15B-343C-4932-9F28-5CE7B67600CD}" destId="{BED93D03-009B-4246-AA12-29873DBDAFC7}" srcOrd="0" destOrd="0" presId="urn:microsoft.com/office/officeart/2005/8/layout/hierarchy1"/>
    <dgm:cxn modelId="{51BDC452-5C31-4500-B7B3-3EBEB56F3517}" type="presParOf" srcId="{BED93D03-009B-4246-AA12-29873DBDAFC7}" destId="{B48F2314-40F7-4E2E-889D-502C94E46139}" srcOrd="0" destOrd="0" presId="urn:microsoft.com/office/officeart/2005/8/layout/hierarchy1"/>
    <dgm:cxn modelId="{587037C1-23EB-49A6-BF6D-0D53050627DB}" type="presParOf" srcId="{BED93D03-009B-4246-AA12-29873DBDAFC7}" destId="{756D0B2F-7334-476C-8357-B71E68A41BD3}" srcOrd="1" destOrd="0" presId="urn:microsoft.com/office/officeart/2005/8/layout/hierarchy1"/>
    <dgm:cxn modelId="{2A21C2CE-1935-483C-AE95-7D2EE7EC5741}" type="presParOf" srcId="{43C8A15B-343C-4932-9F28-5CE7B67600CD}" destId="{3FADA6A6-44AF-4458-9966-052E67295A4D}" srcOrd="1" destOrd="0" presId="urn:microsoft.com/office/officeart/2005/8/layout/hierarchy1"/>
    <dgm:cxn modelId="{AD6A11EB-BD53-4DFF-94B5-52B68F16935C}" type="presParOf" srcId="{D986DE29-2367-4952-9E6A-48DA364DD67E}" destId="{EECE91CE-7B1D-4019-84A5-A4AC35699BF9}" srcOrd="2" destOrd="0" presId="urn:microsoft.com/office/officeart/2005/8/layout/hierarchy1"/>
    <dgm:cxn modelId="{10752623-CE45-4200-A57C-37B5F2C8B907}" type="presParOf" srcId="{D986DE29-2367-4952-9E6A-48DA364DD67E}" destId="{DE333C07-BAF6-41C0-B4CF-0969BA302D4E}" srcOrd="3" destOrd="0" presId="urn:microsoft.com/office/officeart/2005/8/layout/hierarchy1"/>
    <dgm:cxn modelId="{1AE73A9B-954B-4C96-9982-1469E977ABCC}" type="presParOf" srcId="{DE333C07-BAF6-41C0-B4CF-0969BA302D4E}" destId="{B40A2836-FE69-4B0F-9EDF-AF274ECA8F2F}" srcOrd="0" destOrd="0" presId="urn:microsoft.com/office/officeart/2005/8/layout/hierarchy1"/>
    <dgm:cxn modelId="{188AA98A-ECD0-45C3-A8F2-90398CCF0F7F}" type="presParOf" srcId="{B40A2836-FE69-4B0F-9EDF-AF274ECA8F2F}" destId="{0D7D9588-E772-4CD0-B9A0-E2B0BF79A2A8}" srcOrd="0" destOrd="0" presId="urn:microsoft.com/office/officeart/2005/8/layout/hierarchy1"/>
    <dgm:cxn modelId="{3E11BE6A-6324-4D08-9F02-FDC685491A00}" type="presParOf" srcId="{B40A2836-FE69-4B0F-9EDF-AF274ECA8F2F}" destId="{CCBAE5F6-B04B-4EB8-974C-3280F7BD772A}" srcOrd="1" destOrd="0" presId="urn:microsoft.com/office/officeart/2005/8/layout/hierarchy1"/>
    <dgm:cxn modelId="{7199D05E-C5C8-4C72-B734-6D892C7313E3}" type="presParOf" srcId="{DE333C07-BAF6-41C0-B4CF-0969BA302D4E}" destId="{1A2F94E3-82AA-4FD1-A68F-35FBD4784770}" srcOrd="1" destOrd="0" presId="urn:microsoft.com/office/officeart/2005/8/layout/hierarchy1"/>
    <dgm:cxn modelId="{0A79B8C1-58A9-496D-AE2D-0C333BB988A1}" type="presParOf" srcId="{1A2F94E3-82AA-4FD1-A68F-35FBD4784770}" destId="{1064D9F1-DFCF-48B1-8426-5251F31157F9}" srcOrd="0" destOrd="0" presId="urn:microsoft.com/office/officeart/2005/8/layout/hierarchy1"/>
    <dgm:cxn modelId="{4E4AC20A-E9A5-4B36-A1B0-9D6889B9BDA8}" type="presParOf" srcId="{1A2F94E3-82AA-4FD1-A68F-35FBD4784770}" destId="{E093BD64-1EA4-49AE-AFB2-B1182B7C8F82}" srcOrd="1" destOrd="0" presId="urn:microsoft.com/office/officeart/2005/8/layout/hierarchy1"/>
    <dgm:cxn modelId="{9184EF16-6CD9-47E2-80F1-745BCCE1E297}" type="presParOf" srcId="{E093BD64-1EA4-49AE-AFB2-B1182B7C8F82}" destId="{EB5D07B4-9186-4CA7-8424-81FEAE8BC6C9}" srcOrd="0" destOrd="0" presId="urn:microsoft.com/office/officeart/2005/8/layout/hierarchy1"/>
    <dgm:cxn modelId="{719DDF7C-904B-4620-B513-DE52C6173113}" type="presParOf" srcId="{EB5D07B4-9186-4CA7-8424-81FEAE8BC6C9}" destId="{B002F1E7-E402-45E9-8477-06F010B2C4BB}" srcOrd="0" destOrd="0" presId="urn:microsoft.com/office/officeart/2005/8/layout/hierarchy1"/>
    <dgm:cxn modelId="{277B43CE-6655-4B52-B645-9633E8AAF0A6}" type="presParOf" srcId="{EB5D07B4-9186-4CA7-8424-81FEAE8BC6C9}" destId="{B577BFFB-ECA5-4B43-9EB0-EC619450669C}" srcOrd="1" destOrd="0" presId="urn:microsoft.com/office/officeart/2005/8/layout/hierarchy1"/>
    <dgm:cxn modelId="{A150A6B4-7FC2-40D8-BA26-261E10412DC1}" type="presParOf" srcId="{E093BD64-1EA4-49AE-AFB2-B1182B7C8F82}" destId="{9BC47EE5-189E-4218-89A0-CA7A659A4721}" srcOrd="1" destOrd="0" presId="urn:microsoft.com/office/officeart/2005/8/layout/hierarchy1"/>
    <dgm:cxn modelId="{AED7A40E-0A82-478D-9C45-175F30D3258A}" type="presParOf" srcId="{9BC47EE5-189E-4218-89A0-CA7A659A4721}" destId="{D6A15E82-EE8C-446E-9561-BB91591AFBC1}" srcOrd="0" destOrd="0" presId="urn:microsoft.com/office/officeart/2005/8/layout/hierarchy1"/>
    <dgm:cxn modelId="{74764BD7-142B-4C04-A779-30874ADCCC25}" type="presParOf" srcId="{9BC47EE5-189E-4218-89A0-CA7A659A4721}" destId="{34AFB98D-2AB1-48B2-9B2F-8F44AF656E9C}" srcOrd="1" destOrd="0" presId="urn:microsoft.com/office/officeart/2005/8/layout/hierarchy1"/>
    <dgm:cxn modelId="{DEAB7C17-AAEA-416D-987B-94A2F7A9827B}" type="presParOf" srcId="{34AFB98D-2AB1-48B2-9B2F-8F44AF656E9C}" destId="{50A23BEC-A2D7-4F25-8B62-EC2E1327396F}" srcOrd="0" destOrd="0" presId="urn:microsoft.com/office/officeart/2005/8/layout/hierarchy1"/>
    <dgm:cxn modelId="{0AA8B97F-8E21-4F5F-B602-68429911E226}" type="presParOf" srcId="{50A23BEC-A2D7-4F25-8B62-EC2E1327396F}" destId="{52D0783F-0DB5-4FEE-90A0-B4078B160C9F}" srcOrd="0" destOrd="0" presId="urn:microsoft.com/office/officeart/2005/8/layout/hierarchy1"/>
    <dgm:cxn modelId="{AFB3ACC1-F18F-48E2-94A6-5060F51CD065}" type="presParOf" srcId="{50A23BEC-A2D7-4F25-8B62-EC2E1327396F}" destId="{9128B4E5-B322-496A-8C31-D34529367D4F}" srcOrd="1" destOrd="0" presId="urn:microsoft.com/office/officeart/2005/8/layout/hierarchy1"/>
    <dgm:cxn modelId="{54ABA95E-57BC-4808-8E0F-AF31903F5C95}" type="presParOf" srcId="{34AFB98D-2AB1-48B2-9B2F-8F44AF656E9C}" destId="{3491FE0E-C10D-4810-952A-8B05497FF3CE}" srcOrd="1" destOrd="0" presId="urn:microsoft.com/office/officeart/2005/8/layout/hierarchy1"/>
    <dgm:cxn modelId="{24AA1DE9-AB31-482A-996E-526CA03CAACC}" type="presParOf" srcId="{3491FE0E-C10D-4810-952A-8B05497FF3CE}" destId="{57755F81-6A5A-4D1D-8033-9E5C29443644}" srcOrd="0" destOrd="0" presId="urn:microsoft.com/office/officeart/2005/8/layout/hierarchy1"/>
    <dgm:cxn modelId="{56AB52EB-666A-4963-B638-B22C515B7610}" type="presParOf" srcId="{3491FE0E-C10D-4810-952A-8B05497FF3CE}" destId="{6ADE8DE1-2917-4888-BA25-B4CB1FB595A4}" srcOrd="1" destOrd="0" presId="urn:microsoft.com/office/officeart/2005/8/layout/hierarchy1"/>
    <dgm:cxn modelId="{81361D16-E183-437C-9F6C-DC2B24D16569}" type="presParOf" srcId="{6ADE8DE1-2917-4888-BA25-B4CB1FB595A4}" destId="{97957641-0598-4C1A-A7AF-E97C165DCCD1}" srcOrd="0" destOrd="0" presId="urn:microsoft.com/office/officeart/2005/8/layout/hierarchy1"/>
    <dgm:cxn modelId="{ADED1B64-9095-4274-B3BE-A67ED5C66676}" type="presParOf" srcId="{97957641-0598-4C1A-A7AF-E97C165DCCD1}" destId="{CA375829-5D3E-495D-9DC1-7F970F66C189}" srcOrd="0" destOrd="0" presId="urn:microsoft.com/office/officeart/2005/8/layout/hierarchy1"/>
    <dgm:cxn modelId="{51D9E4B6-768A-4BDB-9966-243404941202}" type="presParOf" srcId="{97957641-0598-4C1A-A7AF-E97C165DCCD1}" destId="{F63C013F-4706-42CC-9DB7-83EEB1BC4B6B}" srcOrd="1" destOrd="0" presId="urn:microsoft.com/office/officeart/2005/8/layout/hierarchy1"/>
    <dgm:cxn modelId="{D7B25AF8-301D-4D79-942E-2F26C334EB2B}" type="presParOf" srcId="{6ADE8DE1-2917-4888-BA25-B4CB1FB595A4}" destId="{E4B4374F-89E0-4DF7-AA1E-FE0C7C634CBB}" srcOrd="1" destOrd="0" presId="urn:microsoft.com/office/officeart/2005/8/layout/hierarchy1"/>
    <dgm:cxn modelId="{5300F686-D1F5-4CCF-AD6C-9539CC4E4283}" type="presParOf" srcId="{E4B4374F-89E0-4DF7-AA1E-FE0C7C634CBB}" destId="{03CA916E-E3E3-4DDE-8F6B-4866E38F41C5}" srcOrd="0" destOrd="0" presId="urn:microsoft.com/office/officeart/2005/8/layout/hierarchy1"/>
    <dgm:cxn modelId="{C3B00E43-141D-4C33-8057-5556038C9A02}" type="presParOf" srcId="{E4B4374F-89E0-4DF7-AA1E-FE0C7C634CBB}" destId="{FC74D0FF-E826-4CAF-AF5B-A69A1BD5E5B8}" srcOrd="1" destOrd="0" presId="urn:microsoft.com/office/officeart/2005/8/layout/hierarchy1"/>
    <dgm:cxn modelId="{16ED19F5-0D20-4062-831B-04730298D23A}" type="presParOf" srcId="{FC74D0FF-E826-4CAF-AF5B-A69A1BD5E5B8}" destId="{9D685EEB-0F75-4DD4-896C-079E5B440E8C}" srcOrd="0" destOrd="0" presId="urn:microsoft.com/office/officeart/2005/8/layout/hierarchy1"/>
    <dgm:cxn modelId="{81B5A995-25DC-4262-8571-601251E5BE77}" type="presParOf" srcId="{9D685EEB-0F75-4DD4-896C-079E5B440E8C}" destId="{ECADAE1A-E252-4246-AFC6-749FE3EA6FC3}" srcOrd="0" destOrd="0" presId="urn:microsoft.com/office/officeart/2005/8/layout/hierarchy1"/>
    <dgm:cxn modelId="{87344D67-88B8-4D66-8496-A269455DF375}" type="presParOf" srcId="{9D685EEB-0F75-4DD4-896C-079E5B440E8C}" destId="{D559D2D8-5E04-4375-AABC-5BB1BC7E17B6}" srcOrd="1" destOrd="0" presId="urn:microsoft.com/office/officeart/2005/8/layout/hierarchy1"/>
    <dgm:cxn modelId="{8B96242C-6E6D-4930-9B45-D1EF932EE56D}" type="presParOf" srcId="{FC74D0FF-E826-4CAF-AF5B-A69A1BD5E5B8}" destId="{B841E07A-8BC6-4EF5-AE16-F8C8F9386680}" srcOrd="1" destOrd="0" presId="urn:microsoft.com/office/officeart/2005/8/layout/hierarchy1"/>
    <dgm:cxn modelId="{0698F430-D108-4611-8DCA-6C9FD47C5B54}" type="presParOf" srcId="{B841E07A-8BC6-4EF5-AE16-F8C8F9386680}" destId="{89F9B1BA-F904-4E86-B13F-F584D5E103FF}" srcOrd="0" destOrd="0" presId="urn:microsoft.com/office/officeart/2005/8/layout/hierarchy1"/>
    <dgm:cxn modelId="{221616F9-4A08-4EAE-A860-38217A359FAD}" type="presParOf" srcId="{B841E07A-8BC6-4EF5-AE16-F8C8F9386680}" destId="{B207571F-7EEE-4589-BD70-1F282D7ED222}" srcOrd="1" destOrd="0" presId="urn:microsoft.com/office/officeart/2005/8/layout/hierarchy1"/>
    <dgm:cxn modelId="{F5A668EF-C45F-447F-BE54-79643C1FB282}" type="presParOf" srcId="{B207571F-7EEE-4589-BD70-1F282D7ED222}" destId="{003040AC-48FC-4EAC-8E91-6627AC66982A}" srcOrd="0" destOrd="0" presId="urn:microsoft.com/office/officeart/2005/8/layout/hierarchy1"/>
    <dgm:cxn modelId="{C47AD029-C4AB-494D-9AD4-9239A0D0C98A}" type="presParOf" srcId="{003040AC-48FC-4EAC-8E91-6627AC66982A}" destId="{EDEF6F0B-C2E5-46B0-881C-8647E9BF4527}" srcOrd="0" destOrd="0" presId="urn:microsoft.com/office/officeart/2005/8/layout/hierarchy1"/>
    <dgm:cxn modelId="{2054539E-7940-4A8F-B5F4-33BBE66AE919}" type="presParOf" srcId="{003040AC-48FC-4EAC-8E91-6627AC66982A}" destId="{4D186ED6-F35A-41FE-B170-BF4926DB1C6B}" srcOrd="1" destOrd="0" presId="urn:microsoft.com/office/officeart/2005/8/layout/hierarchy1"/>
    <dgm:cxn modelId="{5B366B21-8139-4AF7-A599-B661AAAF2586}" type="presParOf" srcId="{B207571F-7EEE-4589-BD70-1F282D7ED222}" destId="{E353E8A1-211D-43E4-84CA-1A75B153C5F7}" srcOrd="1" destOrd="0" presId="urn:microsoft.com/office/officeart/2005/8/layout/hierarchy1"/>
    <dgm:cxn modelId="{5BF1A851-C23B-4885-A03B-6ACE5755CC9A}" type="presParOf" srcId="{E353E8A1-211D-43E4-84CA-1A75B153C5F7}" destId="{50AD1442-4816-4CFC-8ABF-E5C5606A997C}" srcOrd="0" destOrd="0" presId="urn:microsoft.com/office/officeart/2005/8/layout/hierarchy1"/>
    <dgm:cxn modelId="{6F65BC90-509C-4215-84B0-5C87A0FBF65F}" type="presParOf" srcId="{E353E8A1-211D-43E4-84CA-1A75B153C5F7}" destId="{577DBC16-BD25-4376-9CF4-CA4295D189A5}" srcOrd="1" destOrd="0" presId="urn:microsoft.com/office/officeart/2005/8/layout/hierarchy1"/>
    <dgm:cxn modelId="{2A8D497B-0C16-4B72-88B7-F1C252344571}" type="presParOf" srcId="{577DBC16-BD25-4376-9CF4-CA4295D189A5}" destId="{85CEF454-73A7-47FB-9BCB-9802F78B04D8}" srcOrd="0" destOrd="0" presId="urn:microsoft.com/office/officeart/2005/8/layout/hierarchy1"/>
    <dgm:cxn modelId="{51ADA631-4E99-4FC3-8000-9144A2489DC8}" type="presParOf" srcId="{85CEF454-73A7-47FB-9BCB-9802F78B04D8}" destId="{75FCC528-FA76-46B9-A14A-BDB50DD65A40}" srcOrd="0" destOrd="0" presId="urn:microsoft.com/office/officeart/2005/8/layout/hierarchy1"/>
    <dgm:cxn modelId="{3F497B4A-9D0B-4370-8B6D-EE28E73239D7}" type="presParOf" srcId="{85CEF454-73A7-47FB-9BCB-9802F78B04D8}" destId="{C6132701-CADF-4340-9A83-0BC86CA2F557}" srcOrd="1" destOrd="0" presId="urn:microsoft.com/office/officeart/2005/8/layout/hierarchy1"/>
    <dgm:cxn modelId="{038617F1-0E6D-4A2A-9569-171A113EE05D}" type="presParOf" srcId="{577DBC16-BD25-4376-9CF4-CA4295D189A5}" destId="{679DFB61-A135-42F2-8D1A-AED41D7185FA}" srcOrd="1" destOrd="0" presId="urn:microsoft.com/office/officeart/2005/8/layout/hierarchy1"/>
    <dgm:cxn modelId="{2440A12B-B6ED-4D2E-98A6-24754B999B35}" type="presParOf" srcId="{679DFB61-A135-42F2-8D1A-AED41D7185FA}" destId="{F003250E-CE23-4087-9BF1-E463803D507D}" srcOrd="0" destOrd="0" presId="urn:microsoft.com/office/officeart/2005/8/layout/hierarchy1"/>
    <dgm:cxn modelId="{1DC9C059-1C67-4A25-ACA3-19E10C6DE4D2}" type="presParOf" srcId="{679DFB61-A135-42F2-8D1A-AED41D7185FA}" destId="{351016CE-DB96-4721-A4F4-0D3D745F5793}" srcOrd="1" destOrd="0" presId="urn:microsoft.com/office/officeart/2005/8/layout/hierarchy1"/>
    <dgm:cxn modelId="{D5772341-DCAE-4AD7-B794-BF578312C572}" type="presParOf" srcId="{351016CE-DB96-4721-A4F4-0D3D745F5793}" destId="{CBE9E7FC-CD16-4A1E-AB6D-B1AE8ADA5751}" srcOrd="0" destOrd="0" presId="urn:microsoft.com/office/officeart/2005/8/layout/hierarchy1"/>
    <dgm:cxn modelId="{AFFF4D91-FFA9-49E7-9198-3E5374002820}" type="presParOf" srcId="{CBE9E7FC-CD16-4A1E-AB6D-B1AE8ADA5751}" destId="{81DB3D5F-9A14-46DB-81D3-5FCD4B10841B}" srcOrd="0" destOrd="0" presId="urn:microsoft.com/office/officeart/2005/8/layout/hierarchy1"/>
    <dgm:cxn modelId="{3DDAD745-C388-4D73-82C8-DC155DEAC8CF}" type="presParOf" srcId="{CBE9E7FC-CD16-4A1E-AB6D-B1AE8ADA5751}" destId="{B2450BD4-30AB-4F4A-BAEC-88A01F7113C7}" srcOrd="1" destOrd="0" presId="urn:microsoft.com/office/officeart/2005/8/layout/hierarchy1"/>
    <dgm:cxn modelId="{51510E49-C510-42DE-9521-55324CC59E0D}" type="presParOf" srcId="{351016CE-DB96-4721-A4F4-0D3D745F5793}" destId="{6D7E7CA7-FB0F-4545-B086-D29962C13856}" srcOrd="1" destOrd="0" presId="urn:microsoft.com/office/officeart/2005/8/layout/hierarchy1"/>
    <dgm:cxn modelId="{AF108D23-8628-4581-A2AD-DC9395823737}" type="presParOf" srcId="{6D7E7CA7-FB0F-4545-B086-D29962C13856}" destId="{2F36F6BC-2DC5-4AAA-B5EA-9EA712A439C8}" srcOrd="0" destOrd="0" presId="urn:microsoft.com/office/officeart/2005/8/layout/hierarchy1"/>
    <dgm:cxn modelId="{E319FB05-6D5F-4A1C-9997-3C0DE5366CE9}" type="presParOf" srcId="{6D7E7CA7-FB0F-4545-B086-D29962C13856}" destId="{E34846DA-3C0E-4AAA-BBDA-5782AB7BD2B8}" srcOrd="1" destOrd="0" presId="urn:microsoft.com/office/officeart/2005/8/layout/hierarchy1"/>
    <dgm:cxn modelId="{CA423465-7334-4610-A0AB-ECBD9248C696}" type="presParOf" srcId="{E34846DA-3C0E-4AAA-BBDA-5782AB7BD2B8}" destId="{37DDC12D-E833-4009-B733-342CB9415AF2}" srcOrd="0" destOrd="0" presId="urn:microsoft.com/office/officeart/2005/8/layout/hierarchy1"/>
    <dgm:cxn modelId="{D2378E25-F71B-4D86-BF44-513948604D87}" type="presParOf" srcId="{37DDC12D-E833-4009-B733-342CB9415AF2}" destId="{4B42F24B-6294-48E9-B079-67FA65DE0357}" srcOrd="0" destOrd="0" presId="urn:microsoft.com/office/officeart/2005/8/layout/hierarchy1"/>
    <dgm:cxn modelId="{D4553F30-DB0B-4C65-89B0-0C32FE7CB672}" type="presParOf" srcId="{37DDC12D-E833-4009-B733-342CB9415AF2}" destId="{8CBD6CDA-66AD-4CD0-AF4F-ED1E04756C0E}" srcOrd="1" destOrd="0" presId="urn:microsoft.com/office/officeart/2005/8/layout/hierarchy1"/>
    <dgm:cxn modelId="{D5D3241D-05A5-44B9-9B23-C5B97665910B}" type="presParOf" srcId="{E34846DA-3C0E-4AAA-BBDA-5782AB7BD2B8}" destId="{512229B0-03FF-4A51-A5C4-0D29B0E8B3D3}" srcOrd="1" destOrd="0" presId="urn:microsoft.com/office/officeart/2005/8/layout/hierarchy1"/>
    <dgm:cxn modelId="{C44E12F6-7A98-4E82-9C51-01E5E8D3D3A2}" type="presParOf" srcId="{512229B0-03FF-4A51-A5C4-0D29B0E8B3D3}" destId="{251CA9E9-21FA-45E6-813E-14F50324BF24}" srcOrd="0" destOrd="0" presId="urn:microsoft.com/office/officeart/2005/8/layout/hierarchy1"/>
    <dgm:cxn modelId="{046621AD-6599-4361-9677-56C610EAD65F}" type="presParOf" srcId="{512229B0-03FF-4A51-A5C4-0D29B0E8B3D3}" destId="{114BBA31-8F14-4893-AAC3-79F91922CEAA}" srcOrd="1" destOrd="0" presId="urn:microsoft.com/office/officeart/2005/8/layout/hierarchy1"/>
    <dgm:cxn modelId="{6A6C470B-5239-4C56-B05D-0F7198ECAF75}" type="presParOf" srcId="{114BBA31-8F14-4893-AAC3-79F91922CEAA}" destId="{6C520D27-8D61-4304-9E79-082F97C76379}" srcOrd="0" destOrd="0" presId="urn:microsoft.com/office/officeart/2005/8/layout/hierarchy1"/>
    <dgm:cxn modelId="{60010784-FE0E-48F5-BEA2-1FD4D3A6753D}" type="presParOf" srcId="{6C520D27-8D61-4304-9E79-082F97C76379}" destId="{CA13CB5C-9B0C-41B0-B5C8-A52602A06E7C}" srcOrd="0" destOrd="0" presId="urn:microsoft.com/office/officeart/2005/8/layout/hierarchy1"/>
    <dgm:cxn modelId="{058CCD5A-3B71-4CE3-BB61-2192920756B6}" type="presParOf" srcId="{6C520D27-8D61-4304-9E79-082F97C76379}" destId="{5220E262-E219-4A81-A2EE-04F3F1D40EB9}" srcOrd="1" destOrd="0" presId="urn:microsoft.com/office/officeart/2005/8/layout/hierarchy1"/>
    <dgm:cxn modelId="{74548F8F-064A-4FB8-8A44-F115CD425226}" type="presParOf" srcId="{114BBA31-8F14-4893-AAC3-79F91922CEAA}" destId="{E201AB02-4854-4E36-AD99-4A5EB2AE2952}" srcOrd="1" destOrd="0" presId="urn:microsoft.com/office/officeart/2005/8/layout/hierarchy1"/>
    <dgm:cxn modelId="{45E1E9DB-0546-4444-B7FE-15F9F30C384E}" type="presParOf" srcId="{E201AB02-4854-4E36-AD99-4A5EB2AE2952}" destId="{DD814792-2AD5-4D8B-91F4-E4104DCED980}" srcOrd="0" destOrd="0" presId="urn:microsoft.com/office/officeart/2005/8/layout/hierarchy1"/>
    <dgm:cxn modelId="{705FA3A6-2731-47AB-A5ED-63331F7F2378}" type="presParOf" srcId="{E201AB02-4854-4E36-AD99-4A5EB2AE2952}" destId="{7C91B238-993A-4331-BDD2-54A74DF7782B}" srcOrd="1" destOrd="0" presId="urn:microsoft.com/office/officeart/2005/8/layout/hierarchy1"/>
    <dgm:cxn modelId="{217CDC1B-5654-43A8-B3C8-73D8621137DD}" type="presParOf" srcId="{7C91B238-993A-4331-BDD2-54A74DF7782B}" destId="{EA1A6EB9-0227-4ED3-ADF8-B37963E2A2C3}" srcOrd="0" destOrd="0" presId="urn:microsoft.com/office/officeart/2005/8/layout/hierarchy1"/>
    <dgm:cxn modelId="{8BF83366-1AAA-45CB-BD28-96E25BF41AA9}" type="presParOf" srcId="{EA1A6EB9-0227-4ED3-ADF8-B37963E2A2C3}" destId="{E4BB65A8-9676-4775-A43B-7CC5E524793F}" srcOrd="0" destOrd="0" presId="urn:microsoft.com/office/officeart/2005/8/layout/hierarchy1"/>
    <dgm:cxn modelId="{44CBA57A-0E85-4076-8A06-2FB19C4DAADB}" type="presParOf" srcId="{EA1A6EB9-0227-4ED3-ADF8-B37963E2A2C3}" destId="{672B73F7-9CE5-40D7-A84F-C74D295E1FA9}" srcOrd="1" destOrd="0" presId="urn:microsoft.com/office/officeart/2005/8/layout/hierarchy1"/>
    <dgm:cxn modelId="{36E8B15B-D94B-43D9-A1A8-55DC93499CD5}" type="presParOf" srcId="{7C91B238-993A-4331-BDD2-54A74DF7782B}" destId="{14CD5035-103A-4941-96FD-E376D0E9F6F3}" srcOrd="1" destOrd="0" presId="urn:microsoft.com/office/officeart/2005/8/layout/hierarchy1"/>
    <dgm:cxn modelId="{8DBDC55F-ED0A-490C-A327-23D3A32586CA}" type="presParOf" srcId="{14CD5035-103A-4941-96FD-E376D0E9F6F3}" destId="{4CCDB873-991C-45A1-884B-FD15D5E252C0}" srcOrd="0" destOrd="0" presId="urn:microsoft.com/office/officeart/2005/8/layout/hierarchy1"/>
    <dgm:cxn modelId="{1F508317-E41E-4470-83FB-3B752D997DFC}" type="presParOf" srcId="{14CD5035-103A-4941-96FD-E376D0E9F6F3}" destId="{F8CD39A7-681B-4B83-82BC-64D717004688}" srcOrd="1" destOrd="0" presId="urn:microsoft.com/office/officeart/2005/8/layout/hierarchy1"/>
    <dgm:cxn modelId="{90D2E728-8FF1-4E81-B635-D5A77DD4D0E8}" type="presParOf" srcId="{F8CD39A7-681B-4B83-82BC-64D717004688}" destId="{FAA93F7F-D847-4DCA-8584-9A1AD674A1C6}" srcOrd="0" destOrd="0" presId="urn:microsoft.com/office/officeart/2005/8/layout/hierarchy1"/>
    <dgm:cxn modelId="{86A53CCA-C4EE-40D4-AB73-B89861558805}" type="presParOf" srcId="{FAA93F7F-D847-4DCA-8584-9A1AD674A1C6}" destId="{4300E415-689F-4C82-8C0D-1CD5D9015062}" srcOrd="0" destOrd="0" presId="urn:microsoft.com/office/officeart/2005/8/layout/hierarchy1"/>
    <dgm:cxn modelId="{A961DC62-30C8-4030-811A-D3CE5DEE9323}" type="presParOf" srcId="{FAA93F7F-D847-4DCA-8584-9A1AD674A1C6}" destId="{0E1A39BD-BFE4-47E3-8DBF-08C32541E6F1}" srcOrd="1" destOrd="0" presId="urn:microsoft.com/office/officeart/2005/8/layout/hierarchy1"/>
    <dgm:cxn modelId="{A2745AA8-5852-4587-B1DD-0B55D64ADE41}" type="presParOf" srcId="{F8CD39A7-681B-4B83-82BC-64D717004688}" destId="{16828B8D-2F27-427C-B372-F0CCBC86AB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DB873-991C-45A1-884B-FD15D5E252C0}">
      <dsp:nvSpPr>
        <dsp:cNvPr id="0" name=""/>
        <dsp:cNvSpPr/>
      </dsp:nvSpPr>
      <dsp:spPr>
        <a:xfrm>
          <a:off x="4294460" y="7169895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14792-2AD5-4D8B-91F4-E4104DCED980}">
      <dsp:nvSpPr>
        <dsp:cNvPr id="0" name=""/>
        <dsp:cNvSpPr/>
      </dsp:nvSpPr>
      <dsp:spPr>
        <a:xfrm>
          <a:off x="4294460" y="6556665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57567" y="45720"/>
              </a:moveTo>
              <a:lnTo>
                <a:pt x="57567" y="83999"/>
              </a:lnTo>
              <a:lnTo>
                <a:pt x="45720" y="83999"/>
              </a:lnTo>
              <a:lnTo>
                <a:pt x="45720" y="131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CA9E9-21FA-45E6-813E-14F50324BF24}">
      <dsp:nvSpPr>
        <dsp:cNvPr id="0" name=""/>
        <dsp:cNvSpPr/>
      </dsp:nvSpPr>
      <dsp:spPr>
        <a:xfrm>
          <a:off x="4294460" y="5943434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6F6BC-2DC5-4AAA-B5EA-9EA712A439C8}">
      <dsp:nvSpPr>
        <dsp:cNvPr id="0" name=""/>
        <dsp:cNvSpPr/>
      </dsp:nvSpPr>
      <dsp:spPr>
        <a:xfrm>
          <a:off x="4294460" y="5330204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3250E-CE23-4087-9BF1-E463803D507D}">
      <dsp:nvSpPr>
        <dsp:cNvPr id="0" name=""/>
        <dsp:cNvSpPr/>
      </dsp:nvSpPr>
      <dsp:spPr>
        <a:xfrm>
          <a:off x="4294460" y="4716973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D1442-4816-4CFC-8ABF-E5C5606A997C}">
      <dsp:nvSpPr>
        <dsp:cNvPr id="0" name=""/>
        <dsp:cNvSpPr/>
      </dsp:nvSpPr>
      <dsp:spPr>
        <a:xfrm>
          <a:off x="4294460" y="4103743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9B1BA-F904-4E86-B13F-F584D5E103FF}">
      <dsp:nvSpPr>
        <dsp:cNvPr id="0" name=""/>
        <dsp:cNvSpPr/>
      </dsp:nvSpPr>
      <dsp:spPr>
        <a:xfrm>
          <a:off x="4294460" y="3490512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A916E-E3E3-4DDE-8F6B-4866E38F41C5}">
      <dsp:nvSpPr>
        <dsp:cNvPr id="0" name=""/>
        <dsp:cNvSpPr/>
      </dsp:nvSpPr>
      <dsp:spPr>
        <a:xfrm>
          <a:off x="4294460" y="2877282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5F81-6A5A-4D1D-8033-9E5C29443644}">
      <dsp:nvSpPr>
        <dsp:cNvPr id="0" name=""/>
        <dsp:cNvSpPr/>
      </dsp:nvSpPr>
      <dsp:spPr>
        <a:xfrm>
          <a:off x="4294460" y="2264051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15E82-EE8C-446E-9561-BB91591AFBC1}">
      <dsp:nvSpPr>
        <dsp:cNvPr id="0" name=""/>
        <dsp:cNvSpPr/>
      </dsp:nvSpPr>
      <dsp:spPr>
        <a:xfrm>
          <a:off x="4294460" y="1650820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4D9F1-DFCF-48B1-8426-5251F31157F9}">
      <dsp:nvSpPr>
        <dsp:cNvPr id="0" name=""/>
        <dsp:cNvSpPr/>
      </dsp:nvSpPr>
      <dsp:spPr>
        <a:xfrm>
          <a:off x="4294460" y="1037590"/>
          <a:ext cx="91440" cy="192634"/>
        </a:xfrm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E91CE-7B1D-4019-84A5-A4AC35699BF9}">
      <dsp:nvSpPr>
        <dsp:cNvPr id="0" name=""/>
        <dsp:cNvSpPr/>
      </dsp:nvSpPr>
      <dsp:spPr>
        <a:xfrm>
          <a:off x="3201067" y="424359"/>
          <a:ext cx="1139112" cy="192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FBBAE-F2EB-40F7-9019-E07ABB6DAFAA}">
      <dsp:nvSpPr>
        <dsp:cNvPr id="0" name=""/>
        <dsp:cNvSpPr/>
      </dsp:nvSpPr>
      <dsp:spPr>
        <a:xfrm>
          <a:off x="2117539" y="424359"/>
          <a:ext cx="1083527" cy="185632"/>
        </a:xfrm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E6D5C-2787-45DF-BA0A-C65A3E2AAFBA}">
      <dsp:nvSpPr>
        <dsp:cNvPr id="0" name=""/>
        <dsp:cNvSpPr/>
      </dsp:nvSpPr>
      <dsp:spPr>
        <a:xfrm>
          <a:off x="2119467" y="3764"/>
          <a:ext cx="2163199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6F18BD-9BBD-453F-B41A-2DF6BB024EAA}">
      <dsp:nvSpPr>
        <dsp:cNvPr id="0" name=""/>
        <dsp:cNvSpPr/>
      </dsp:nvSpPr>
      <dsp:spPr>
        <a:xfrm>
          <a:off x="2193062" y="73679"/>
          <a:ext cx="2163199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Щучинского района </a:t>
          </a:r>
        </a:p>
      </dsp:txBody>
      <dsp:txXfrm>
        <a:off x="2205381" y="85998"/>
        <a:ext cx="2138561" cy="395957"/>
      </dsp:txXfrm>
    </dsp:sp>
    <dsp:sp modelId="{B48F2314-40F7-4E2E-889D-502C94E46139}">
      <dsp:nvSpPr>
        <dsp:cNvPr id="0" name=""/>
        <dsp:cNvSpPr/>
      </dsp:nvSpPr>
      <dsp:spPr>
        <a:xfrm>
          <a:off x="1052022" y="609991"/>
          <a:ext cx="2131035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56D0B2F-7334-476C-8357-B71E68A41BD3}">
      <dsp:nvSpPr>
        <dsp:cNvPr id="0" name=""/>
        <dsp:cNvSpPr/>
      </dsp:nvSpPr>
      <dsp:spPr>
        <a:xfrm>
          <a:off x="1125617" y="679907"/>
          <a:ext cx="2131035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 kern="1200"/>
            <a:t>ет</a:t>
          </a:r>
        </a:p>
      </dsp:txBody>
      <dsp:txXfrm>
        <a:off x="1137936" y="692226"/>
        <a:ext cx="2106397" cy="395957"/>
      </dsp:txXfrm>
    </dsp:sp>
    <dsp:sp modelId="{0D7D9588-E772-4CD0-B9A0-E2B0BF79A2A8}">
      <dsp:nvSpPr>
        <dsp:cNvPr id="0" name=""/>
        <dsp:cNvSpPr/>
      </dsp:nvSpPr>
      <dsp:spPr>
        <a:xfrm>
          <a:off x="3395648" y="616994"/>
          <a:ext cx="1889063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BAE5F6-B04B-4EB8-974C-3280F7BD772A}">
      <dsp:nvSpPr>
        <dsp:cNvPr id="0" name=""/>
        <dsp:cNvSpPr/>
      </dsp:nvSpPr>
      <dsp:spPr>
        <a:xfrm>
          <a:off x="3469243" y="686910"/>
          <a:ext cx="1889063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 kern="1200"/>
            <a:t>:</a:t>
          </a:r>
        </a:p>
      </dsp:txBody>
      <dsp:txXfrm>
        <a:off x="3481562" y="699229"/>
        <a:ext cx="1864425" cy="395957"/>
      </dsp:txXfrm>
    </dsp:sp>
    <dsp:sp modelId="{B002F1E7-E402-45E9-8477-06F010B2C4BB}">
      <dsp:nvSpPr>
        <dsp:cNvPr id="0" name=""/>
        <dsp:cNvSpPr/>
      </dsp:nvSpPr>
      <dsp:spPr>
        <a:xfrm>
          <a:off x="3411919" y="1230225"/>
          <a:ext cx="1856522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FFB-ECA5-4B43-9EB0-EC619450669C}">
      <dsp:nvSpPr>
        <dsp:cNvPr id="0" name=""/>
        <dsp:cNvSpPr/>
      </dsp:nvSpPr>
      <dsp:spPr>
        <a:xfrm>
          <a:off x="3485514" y="1300140"/>
          <a:ext cx="1856522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Василишковский</a:t>
          </a:r>
          <a:r>
            <a:rPr lang="ru-RU" sz="1100" kern="1200"/>
            <a:t> </a:t>
          </a:r>
        </a:p>
      </dsp:txBody>
      <dsp:txXfrm>
        <a:off x="3497833" y="1312459"/>
        <a:ext cx="1831884" cy="395957"/>
      </dsp:txXfrm>
    </dsp:sp>
    <dsp:sp modelId="{52D0783F-0DB5-4FEE-90A0-B4078B160C9F}">
      <dsp:nvSpPr>
        <dsp:cNvPr id="0" name=""/>
        <dsp:cNvSpPr/>
      </dsp:nvSpPr>
      <dsp:spPr>
        <a:xfrm>
          <a:off x="3404917" y="1843455"/>
          <a:ext cx="1870524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28B4E5-B322-496A-8C31-D34529367D4F}">
      <dsp:nvSpPr>
        <dsp:cNvPr id="0" name=""/>
        <dsp:cNvSpPr/>
      </dsp:nvSpPr>
      <dsp:spPr>
        <a:xfrm>
          <a:off x="3478513" y="1913371"/>
          <a:ext cx="1870524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Дембровский</a:t>
          </a:r>
        </a:p>
      </dsp:txBody>
      <dsp:txXfrm>
        <a:off x="3490832" y="1925690"/>
        <a:ext cx="1845886" cy="395957"/>
      </dsp:txXfrm>
    </dsp:sp>
    <dsp:sp modelId="{CA375829-5D3E-495D-9DC1-7F970F66C189}">
      <dsp:nvSpPr>
        <dsp:cNvPr id="0" name=""/>
        <dsp:cNvSpPr/>
      </dsp:nvSpPr>
      <dsp:spPr>
        <a:xfrm>
          <a:off x="3421188" y="2456686"/>
          <a:ext cx="1837982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3C013F-4706-42CC-9DB7-83EEB1BC4B6B}">
      <dsp:nvSpPr>
        <dsp:cNvPr id="0" name=""/>
        <dsp:cNvSpPr/>
      </dsp:nvSpPr>
      <dsp:spPr>
        <a:xfrm>
          <a:off x="3494783" y="2526601"/>
          <a:ext cx="1837982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Желудокский</a:t>
          </a:r>
        </a:p>
      </dsp:txBody>
      <dsp:txXfrm>
        <a:off x="3507102" y="2538920"/>
        <a:ext cx="1813344" cy="395957"/>
      </dsp:txXfrm>
    </dsp:sp>
    <dsp:sp modelId="{ECADAE1A-E252-4246-AFC6-749FE3EA6FC3}">
      <dsp:nvSpPr>
        <dsp:cNvPr id="0" name=""/>
        <dsp:cNvSpPr/>
      </dsp:nvSpPr>
      <dsp:spPr>
        <a:xfrm>
          <a:off x="3428193" y="3069917"/>
          <a:ext cx="1823974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59D2D8-5E04-4375-AABC-5BB1BC7E17B6}">
      <dsp:nvSpPr>
        <dsp:cNvPr id="0" name=""/>
        <dsp:cNvSpPr/>
      </dsp:nvSpPr>
      <dsp:spPr>
        <a:xfrm>
          <a:off x="3501788" y="3139832"/>
          <a:ext cx="1823974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Каменский</a:t>
          </a:r>
        </a:p>
      </dsp:txBody>
      <dsp:txXfrm>
        <a:off x="3514107" y="3152151"/>
        <a:ext cx="1799336" cy="395957"/>
      </dsp:txXfrm>
    </dsp:sp>
    <dsp:sp modelId="{EDEF6F0B-C2E5-46B0-881C-8647E9BF4527}">
      <dsp:nvSpPr>
        <dsp:cNvPr id="0" name=""/>
        <dsp:cNvSpPr/>
      </dsp:nvSpPr>
      <dsp:spPr>
        <a:xfrm>
          <a:off x="3404917" y="3683147"/>
          <a:ext cx="1870524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D186ED6-F35A-41FE-B170-BF4926DB1C6B}">
      <dsp:nvSpPr>
        <dsp:cNvPr id="0" name=""/>
        <dsp:cNvSpPr/>
      </dsp:nvSpPr>
      <dsp:spPr>
        <a:xfrm>
          <a:off x="3478513" y="3753062"/>
          <a:ext cx="1870524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Лядский</a:t>
          </a:r>
        </a:p>
      </dsp:txBody>
      <dsp:txXfrm>
        <a:off x="3490832" y="3765381"/>
        <a:ext cx="1845886" cy="395957"/>
      </dsp:txXfrm>
    </dsp:sp>
    <dsp:sp modelId="{75FCC528-FA76-46B9-A14A-BDB50DD65A40}">
      <dsp:nvSpPr>
        <dsp:cNvPr id="0" name=""/>
        <dsp:cNvSpPr/>
      </dsp:nvSpPr>
      <dsp:spPr>
        <a:xfrm>
          <a:off x="3423559" y="4296378"/>
          <a:ext cx="1833240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132701-CADF-4340-9A83-0BC86CA2F557}">
      <dsp:nvSpPr>
        <dsp:cNvPr id="0" name=""/>
        <dsp:cNvSpPr/>
      </dsp:nvSpPr>
      <dsp:spPr>
        <a:xfrm>
          <a:off x="3497154" y="4366293"/>
          <a:ext cx="1833240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Можейковский</a:t>
          </a:r>
        </a:p>
      </dsp:txBody>
      <dsp:txXfrm>
        <a:off x="3509473" y="4378612"/>
        <a:ext cx="1808602" cy="395957"/>
      </dsp:txXfrm>
    </dsp:sp>
    <dsp:sp modelId="{81DB3D5F-9A14-46DB-81D3-5FCD4B10841B}">
      <dsp:nvSpPr>
        <dsp:cNvPr id="0" name=""/>
        <dsp:cNvSpPr/>
      </dsp:nvSpPr>
      <dsp:spPr>
        <a:xfrm>
          <a:off x="3421188" y="4909608"/>
          <a:ext cx="1837982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2450BD4-30AB-4F4A-BAEC-88A01F7113C7}">
      <dsp:nvSpPr>
        <dsp:cNvPr id="0" name=""/>
        <dsp:cNvSpPr/>
      </dsp:nvSpPr>
      <dsp:spPr>
        <a:xfrm>
          <a:off x="3494783" y="4979523"/>
          <a:ext cx="1837982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Орлевский</a:t>
          </a:r>
        </a:p>
      </dsp:txBody>
      <dsp:txXfrm>
        <a:off x="3507102" y="4991842"/>
        <a:ext cx="1813344" cy="395957"/>
      </dsp:txXfrm>
    </dsp:sp>
    <dsp:sp modelId="{4B42F24B-6294-48E9-B079-67FA65DE0357}">
      <dsp:nvSpPr>
        <dsp:cNvPr id="0" name=""/>
        <dsp:cNvSpPr/>
      </dsp:nvSpPr>
      <dsp:spPr>
        <a:xfrm>
          <a:off x="3414184" y="5522839"/>
          <a:ext cx="1851991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BD6CDA-66AD-4CD0-AF4F-ED1E04756C0E}">
      <dsp:nvSpPr>
        <dsp:cNvPr id="0" name=""/>
        <dsp:cNvSpPr/>
      </dsp:nvSpPr>
      <dsp:spPr>
        <a:xfrm>
          <a:off x="3487779" y="5592754"/>
          <a:ext cx="1851991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Остринский</a:t>
          </a:r>
        </a:p>
      </dsp:txBody>
      <dsp:txXfrm>
        <a:off x="3500098" y="5605073"/>
        <a:ext cx="1827353" cy="395957"/>
      </dsp:txXfrm>
    </dsp:sp>
    <dsp:sp modelId="{CA13CB5C-9B0C-41B0-B5C8-A52602A06E7C}">
      <dsp:nvSpPr>
        <dsp:cNvPr id="0" name=""/>
        <dsp:cNvSpPr/>
      </dsp:nvSpPr>
      <dsp:spPr>
        <a:xfrm>
          <a:off x="3411922" y="6136069"/>
          <a:ext cx="1856515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0E262-E219-4A81-A2EE-04F3F1D40EB9}">
      <dsp:nvSpPr>
        <dsp:cNvPr id="0" name=""/>
        <dsp:cNvSpPr/>
      </dsp:nvSpPr>
      <dsp:spPr>
        <a:xfrm>
          <a:off x="3485517" y="6205985"/>
          <a:ext cx="1856515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Первомайский</a:t>
          </a:r>
          <a:r>
            <a:rPr lang="ru-RU" sz="1100" kern="1200"/>
            <a:t> </a:t>
          </a:r>
        </a:p>
      </dsp:txBody>
      <dsp:txXfrm>
        <a:off x="3497836" y="6218304"/>
        <a:ext cx="1831877" cy="395957"/>
      </dsp:txXfrm>
    </dsp:sp>
    <dsp:sp modelId="{E4BB65A8-9676-4775-A43B-7CC5E524793F}">
      <dsp:nvSpPr>
        <dsp:cNvPr id="0" name=""/>
        <dsp:cNvSpPr/>
      </dsp:nvSpPr>
      <dsp:spPr>
        <a:xfrm>
          <a:off x="3400178" y="6749300"/>
          <a:ext cx="1880002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72B73F7-9CE5-40D7-A84F-C74D295E1FA9}">
      <dsp:nvSpPr>
        <dsp:cNvPr id="0" name=""/>
        <dsp:cNvSpPr/>
      </dsp:nvSpPr>
      <dsp:spPr>
        <a:xfrm>
          <a:off x="3473773" y="6819215"/>
          <a:ext cx="1880002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Рожанковский</a:t>
          </a:r>
        </a:p>
      </dsp:txBody>
      <dsp:txXfrm>
        <a:off x="3486092" y="6831534"/>
        <a:ext cx="1855364" cy="395957"/>
      </dsp:txXfrm>
    </dsp:sp>
    <dsp:sp modelId="{4300E415-689F-4C82-8C0D-1CD5D9015062}">
      <dsp:nvSpPr>
        <dsp:cNvPr id="0" name=""/>
        <dsp:cNvSpPr/>
      </dsp:nvSpPr>
      <dsp:spPr>
        <a:xfrm>
          <a:off x="3421188" y="7362530"/>
          <a:ext cx="1837982" cy="4205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1A39BD-BFE4-47E3-8DBF-08C32541E6F1}">
      <dsp:nvSpPr>
        <dsp:cNvPr id="0" name=""/>
        <dsp:cNvSpPr/>
      </dsp:nvSpPr>
      <dsp:spPr>
        <a:xfrm>
          <a:off x="3494783" y="7432446"/>
          <a:ext cx="1837982" cy="4205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Щучинский</a:t>
          </a:r>
        </a:p>
      </dsp:txBody>
      <dsp:txXfrm>
        <a:off x="3507102" y="7444765"/>
        <a:ext cx="1813344" cy="3959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ED20-49AF-474F-856A-7C265B3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HOME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Administrator</dc:creator>
  <cp:lastModifiedBy>IT-ADMIN</cp:lastModifiedBy>
  <cp:revision>2</cp:revision>
  <cp:lastPrinted>2021-02-15T11:36:00Z</cp:lastPrinted>
  <dcterms:created xsi:type="dcterms:W3CDTF">2021-02-19T12:23:00Z</dcterms:created>
  <dcterms:modified xsi:type="dcterms:W3CDTF">2021-02-19T12:23:00Z</dcterms:modified>
</cp:coreProperties>
</file>