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40" w:rsidRPr="00AB01BF" w:rsidRDefault="00905140" w:rsidP="00AB01BF">
      <w:pPr>
        <w:widowControl w:val="0"/>
        <w:autoSpaceDE w:val="0"/>
        <w:autoSpaceDN w:val="0"/>
        <w:adjustRightInd w:val="0"/>
        <w:spacing w:after="0" w:line="280" w:lineRule="exact"/>
        <w:ind w:right="439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AB01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использовании государственных</w:t>
      </w:r>
    </w:p>
    <w:p w:rsidR="00905140" w:rsidRPr="00AB01BF" w:rsidRDefault="00905140" w:rsidP="00AB01BF">
      <w:pPr>
        <w:widowControl w:val="0"/>
        <w:autoSpaceDE w:val="0"/>
        <w:autoSpaceDN w:val="0"/>
        <w:adjustRightInd w:val="0"/>
        <w:spacing w:after="0" w:line="280" w:lineRule="exact"/>
        <w:ind w:right="439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средств в учреждениях культуры</w:t>
      </w:r>
    </w:p>
    <w:p w:rsidR="00905140" w:rsidRPr="00556A0E" w:rsidRDefault="00905140" w:rsidP="00AB01B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BF" w:rsidRPr="00AB01BF" w:rsidRDefault="00AB01BF" w:rsidP="00AB01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Сообщается в порядке информирования и усиления контроля за соблюдением бюджетного законодательства учреждениями культуры при планировании и использовании бюджетных средств, а также принятия мер профилактического и предупредительного характера по недопущению подобных нарушений в регионе.</w:t>
      </w:r>
    </w:p>
    <w:p w:rsidR="00556A0E" w:rsidRPr="00AB01BF" w:rsidRDefault="00556A0E" w:rsidP="00556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Главным управлением Министерства финансов Республики Беларусь по Гродненской области во втором полугодии 2021 года проведены проверки в учреждениях культуры трех районов области (Мостовский, Новогрудский, Волковысский), а также в учреждении культуры «Дятловский государственный историко-краеведческий музей». В ходе проверок выявлено нарушений бюджетного законодательства на общую сумму 231,9 тыс. рублей, в том числе незаконное получение бюджетных средств на сумму 27,9 тыс. рублей, использование средств бюджета и внебюджетных средств с нарушением законодательства на сумму 202,9 тыс. рублей, а также вреда и прочих нарушений в размере 1,1 тыс. рублей. </w:t>
      </w:r>
      <w:r w:rsidRPr="00AB01BF">
        <w:rPr>
          <w:rFonts w:ascii="Times New Roman" w:eastAsia="Calibri" w:hAnsi="Times New Roman" w:cs="Times New Roman"/>
          <w:sz w:val="30"/>
          <w:szCs w:val="30"/>
          <w:lang w:eastAsia="ru-RU"/>
        </w:rPr>
        <w:t>Предотвращено незаконное получение бюджетных средств на оплату взносов в ФСЗН на материальную помощь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размере 3,3 тыс. рублей.</w:t>
      </w:r>
    </w:p>
    <w:p w:rsidR="00556A0E" w:rsidRPr="00AB01BF" w:rsidRDefault="00556A0E" w:rsidP="00556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результатам данных проверок возмещено 30,8 тыс. рублей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21B2A" w:rsidRPr="00AB01BF" w:rsidRDefault="00F21B2A" w:rsidP="00F2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проверенных Учреждениях установлены нарушения в расходовании бюджетных и внебюджетных средств.</w:t>
      </w:r>
      <w:r w:rsidR="00DE27D7"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56A0E" w:rsidRPr="00AB01BF" w:rsidRDefault="00556A0E" w:rsidP="00556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bookmarkStart w:id="1" w:name="_Hlk83029779"/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В ходе проведения проверки в </w:t>
      </w:r>
      <w:r w:rsidRPr="00AB01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секторе культуры Мостовского районного исполнительного комитета (заведующий сектором Полуйчик А.В.)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включая его учреждения, финансируемые через учетный номер казначейства сектора культуры,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>выявлены следующие нарушения: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требований 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статей 57, 110 Трудового кодекса Республики Беларусь по причине неотработки руководителями кружков и аккомпаниаторами ГУ «Мостовский районный центр культуры» установленной законодательством нормы рабочего времени, на оплату труда необоснованно использовано бюджетных и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внебюджетных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средств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общей сумме 130 748,42 рубля;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в нарушение подпункта 2.4 пункта 2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постановления Министерства культуры Республики Беларусь от 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02.11.2012 № 74 «О типовых штатах и нормативах численности работников детских школ искусств» (в ред. постановления от 24.05.2013)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AB01B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пункта 14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 8 (с </w:t>
      </w:r>
      <w:r w:rsidRPr="00AB01BF">
        <w:rPr>
          <w:rFonts w:ascii="Times New Roman" w:eastAsia="Calibri" w:hAnsi="Times New Roman" w:cs="Times New Roman"/>
          <w:sz w:val="30"/>
          <w:szCs w:val="30"/>
        </w:rPr>
        <w:lastRenderedPageBreak/>
        <w:t>изменениями и дополнениями, далее – Инструкция № 8), в штатные расписания сверх установленных нормативов  было излишне введено от 0,25 до 0,5 единицы уборщиков помещений, что повлекло излишнее получение и расходование бюджетных средств в сумме 5 756,93 рубля;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>пункта 10 и подпункта 13.1 пункта 13 Положения 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 № 641 (далее – Положение №641)</w:t>
      </w: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>, пункта 3 статьи 79 Бюджетного кодекса Республики Беларусь расходы по оплате труда работников, непосредственно оказывающих платные услуги, не были произведены за счет внебюджетных средств (не восстановлены в доход бюджета в дальнейшем), что повлекло за собой использование бюджетных средств с нарушением бюджетного законодательства в сумме 1 780,46 рубля;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пункта 10, подпункта 13.1 пункта 13 Положения № 641 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расходы по коммунальным услугам, произведенные в 2020 году за счет бюджетных средств, не были восстановлены в доход бюджета путем уменьшения кассовых расходов по соответствующим позициям бюджетной классификации, что повлекло за собой использование бюджетных средств с нарушением бюджетного законодательства на общую сумму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1 067,61 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рубля.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sz w:val="30"/>
          <w:szCs w:val="30"/>
        </w:rPr>
        <w:t>подпункта 44.6 пункта 44 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 208 (далее – Инструкция №208), подпункта 2 пункта 2 статьи 82 Бюджетного Кодекса Республики Беларусь на оплату дополнительных видов услуг связи «Идентификация линии вызывающего абонента (</w:t>
      </w:r>
      <w:r w:rsidRPr="00AB01BF">
        <w:rPr>
          <w:rFonts w:ascii="Times New Roman" w:eastAsia="Calibri" w:hAnsi="Times New Roman" w:cs="Times New Roman"/>
          <w:sz w:val="30"/>
          <w:szCs w:val="30"/>
          <w:lang w:val="en-US"/>
        </w:rPr>
        <w:t>CLIP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)», «Музыкальный марафон», </w:t>
      </w:r>
      <w:bookmarkStart w:id="2" w:name="_Hlk79502053"/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«Ожидание вызова» </w:t>
      </w:r>
      <w:bookmarkEnd w:id="2"/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необоснованно использовано 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бюджетных и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внебюджетных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средств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сумме </w:t>
      </w:r>
      <w:r w:rsidRPr="00AB01BF">
        <w:rPr>
          <w:rFonts w:ascii="Times New Roman" w:eastAsia="Calibri" w:hAnsi="Times New Roman" w:cs="Times New Roman"/>
          <w:sz w:val="30"/>
          <w:szCs w:val="30"/>
        </w:rPr>
        <w:t>555,30 рубля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приложения 4 к </w:t>
      </w:r>
      <w:r w:rsidRPr="00AB01BF">
        <w:rPr>
          <w:rFonts w:ascii="Times New Roman" w:eastAsia="Calibri" w:hAnsi="Times New Roman" w:cs="Times New Roman"/>
          <w:sz w:val="30"/>
          <w:szCs w:val="30"/>
        </w:rPr>
        <w:t>постановлению Министерства труда и социальной защиты Республики Беларусь от 27.01.2005 № 3 «Об оплате труда работников бюджетных организаций при государственных органах» и пункта 14 Инструкции № 8 в связи с неверным установлением тарифного оклада начальнику группы централизованного хозяйственного обслуживания сектора культуры была завышена потребность в бюджетных средствах на оплату труда, что привело к излишнему получению и использованию бюджетных средств в сумме 128,08 рубля.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>Всего в ходе проверки выявлено нарушений бюджетного законодательства на общую сумму 140 036,80 рубля, в том числе незаконное получение бюджетных средств на сумму 5 885,01 рубля использование бюджетных и внебюджетных средств с нарушением законодательства на сумму 134 151,79 рубля. Восстановлено в доход районного бюджета на 30.09.2021 на общую сумму 1 750,99 рубля.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 проверки по сектору культуры Мостовского РИКа направлены в отдел внутренних дел Мостовского РИКа для дачи правовой оценки действиям должностных лиц и принятия решения в соответствии с законодательством. </w:t>
      </w:r>
    </w:p>
    <w:p w:rsidR="00556A0E" w:rsidRPr="00AB01BF" w:rsidRDefault="00556A0E" w:rsidP="00556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В ходе проверки в </w:t>
      </w:r>
      <w:r w:rsidRPr="00AB01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отделе культуры Волковысского районного исполнительного комитета (начальник отдела Ляхович В.И.)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включая его учреждения, финансируемые через учетный номер казначейства отдела культуры,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>выявлены следующие факты нарушений законодательства: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пункта 10 и абзаца 2 подпункта 13.1 пункта 13 Положения №641, 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расходы по коммунальным услугам, произведенные в 2019-2020 годах за счет бюджетных средств, не были восстановлены в доход бюджета путем уменьшения кассовых расходов по соответствующим позициям бюджетной классификации, что повлекло за собой использование бюджетных средств с нарушением бюджетного законодательства на общую сумму 35 339,04 рубля;</w:t>
      </w:r>
    </w:p>
    <w:p w:rsidR="00556A0E" w:rsidRPr="00AB01BF" w:rsidRDefault="00556A0E" w:rsidP="00556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7 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Перечня </w:t>
      </w:r>
      <w:r w:rsidRPr="00AB01B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, утвержденным постановлением Совета Министров Республики Беларусь от 25 января 1999 года № 11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пункта 5 статьи 2 Закона от 17.07.2018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130-З «</w:t>
      </w:r>
      <w:r w:rsidRPr="00AB01BF">
        <w:rPr>
          <w:rFonts w:ascii="Times New Roman" w:eastAsia="Calibri" w:hAnsi="Times New Roman" w:cs="Times New Roman"/>
          <w:sz w:val="30"/>
          <w:szCs w:val="30"/>
        </w:rPr>
        <w:t>О нормативных правовых актах Республики Беларусь», а также пункта 14 Инструкции № 8 на материальную помощь, оказываемую работникам учреждений, подчиненным отделу культуры, запланировано, получено и использовано на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уплату взносов в бюджет ФСЗН бюджетных средств на сумму 12 332,58 рубля и в 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БРУСП «Белгосстрах» - на сумму 29,23 рубля;</w:t>
      </w:r>
    </w:p>
    <w:p w:rsidR="00556A0E" w:rsidRPr="00AB01BF" w:rsidRDefault="00556A0E" w:rsidP="0055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hyperlink r:id="rId7" w:history="1">
        <w:r w:rsidRPr="00AB01BF">
          <w:rPr>
            <w:rFonts w:ascii="Times New Roman" w:eastAsia="Calibri" w:hAnsi="Times New Roman" w:cs="Times New Roman"/>
            <w:sz w:val="30"/>
            <w:szCs w:val="30"/>
          </w:rPr>
          <w:t>части 5 статьи 61</w:t>
        </w:r>
      </w:hyperlink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Трудового кодекса </w:t>
      </w:r>
      <w:r w:rsidRPr="00AB01BF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, пункта 3 части 2 статьи 19 Трудового кодекса </w:t>
      </w:r>
      <w:r w:rsidRPr="00AB01BF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, а также выпуска 28 </w:t>
      </w:r>
      <w:r w:rsidRPr="00AB01BF">
        <w:rPr>
          <w:rFonts w:ascii="Times New Roman" w:hAnsi="Times New Roman" w:cs="Times New Roman"/>
          <w:sz w:val="30"/>
          <w:szCs w:val="30"/>
        </w:rPr>
        <w:t>Единого квалификационного справочника должностей служащих «Должности служащих, занятых в образовании», утвержденным постановлением Министерства труда и социальной защиты Республики Беларусь от 29.07.2020 года № 69</w:t>
      </w:r>
      <w:r w:rsidRPr="00AB01BF">
        <w:rPr>
          <w:rFonts w:ascii="Times New Roman" w:eastAsia="Calibri" w:hAnsi="Times New Roman" w:cs="Times New Roman"/>
          <w:sz w:val="30"/>
          <w:szCs w:val="30"/>
        </w:rPr>
        <w:t>,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01BF">
        <w:rPr>
          <w:rFonts w:ascii="Times New Roman" w:eastAsia="Calibri" w:hAnsi="Times New Roman" w:cs="Times New Roman"/>
          <w:sz w:val="30"/>
          <w:szCs w:val="30"/>
        </w:rPr>
        <w:t>в штатное расписание ГУО «Волковысская детская школа искусств» для реализации платных услуг по проведению занятий на отделении эстетического образования и развития утверждена должность служащего «Учитель», вместо должности «Педагог дополнительного образования»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повлекло использование внебюджетных средств с нарушением законодательства на сумму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7 588,34 рубля;</w:t>
      </w:r>
    </w:p>
    <w:p w:rsidR="00556A0E" w:rsidRPr="00AB01BF" w:rsidRDefault="00556A0E" w:rsidP="00556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>- в нарушение требований статьи 214 Трудового кодекса Республики Беларусь библиотекарю ГУК «Волковысская районная библиотека» необоснованно предоставлен социальный отпуск в связи с получением образования с сохранением заработной платы, что привело к использованию средств бюджета с нарушением бюджетного законодательства в сумме 3 616,47 рубля;</w:t>
      </w:r>
    </w:p>
    <w:p w:rsidR="00556A0E" w:rsidRPr="00AB01BF" w:rsidRDefault="00556A0E" w:rsidP="00556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части </w:t>
      </w:r>
      <w:r w:rsidR="004F752B" w:rsidRPr="00AB01BF">
        <w:rPr>
          <w:rFonts w:ascii="Times New Roman" w:eastAsia="Calibri" w:hAnsi="Times New Roman" w:cs="Times New Roman"/>
          <w:sz w:val="30"/>
          <w:szCs w:val="30"/>
        </w:rPr>
        <w:t>1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таблицы 3 приложения 3 к </w:t>
      </w:r>
      <w:r w:rsidRPr="00AB01BF">
        <w:rPr>
          <w:rFonts w:ascii="Times New Roman" w:hAnsi="Times New Roman" w:cs="Times New Roman"/>
          <w:sz w:val="30"/>
          <w:szCs w:val="30"/>
        </w:rPr>
        <w:t>постановлению Министерства труда Республики Беларусь от 21.01.2000 № 6 «О мерах по совершенствованию условий оплаты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, а также пункта 14 Инструкции № 8 заместителю директора по административно-хозяйственной работе ГУО «Волковысская ДШИ» неверно установлен тарифный оклад, что повлекло незаконное получение бюджетных средств в сумме 228,78 рубля; 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подпункта 44.6 пункта 44 Инструкции № 208, </w:t>
      </w: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>подпункта 2 пункта 2 статьи 82 Бюджетного Кодекса Республики Беларусь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на оплату дополнительных видов услуг связи «Идентификация линии вызывающего абонента (</w:t>
      </w:r>
      <w:r w:rsidRPr="00AB01BF">
        <w:rPr>
          <w:rFonts w:ascii="Times New Roman" w:eastAsia="Calibri" w:hAnsi="Times New Roman" w:cs="Times New Roman"/>
          <w:sz w:val="30"/>
          <w:szCs w:val="30"/>
          <w:lang w:val="en-US"/>
        </w:rPr>
        <w:t>CLIP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)», «Музыкальный марафон», необоснованно использовано 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бюджетных и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внебюджетных</w:t>
      </w:r>
      <w:r w:rsidRPr="00AB01B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средств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сумме </w:t>
      </w:r>
      <w:r w:rsidRPr="00AB01BF">
        <w:rPr>
          <w:rFonts w:ascii="Times New Roman" w:eastAsia="Calibri" w:hAnsi="Times New Roman" w:cs="Times New Roman"/>
          <w:sz w:val="30"/>
          <w:szCs w:val="30"/>
        </w:rPr>
        <w:t>209,75 рубля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56A0E" w:rsidRPr="00AB01BF" w:rsidRDefault="00556A0E" w:rsidP="00556A0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4 </w:t>
      </w:r>
      <w:r w:rsidRPr="00AB01BF">
        <w:rPr>
          <w:rFonts w:ascii="Times New Roman" w:hAnsi="Times New Roman" w:cs="Times New Roman"/>
          <w:sz w:val="30"/>
          <w:szCs w:val="30"/>
        </w:rPr>
        <w:t>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от 03.04.2019 №13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пункта 2 </w:t>
      </w:r>
      <w:r w:rsidRPr="00AB01BF">
        <w:rPr>
          <w:rFonts w:ascii="Times New Roman" w:hAnsi="Times New Roman" w:cs="Times New Roman"/>
          <w:sz w:val="30"/>
          <w:szCs w:val="30"/>
        </w:rPr>
        <w:t>Указа Президента Республики Беларусь от 18.01.2019 года № 27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исчисленный размер надбавки за стаж работы уборщику служебных помещений </w:t>
      </w:r>
      <w:r w:rsidRPr="00AB01BF">
        <w:rPr>
          <w:rFonts w:ascii="Times New Roman" w:eastAsia="Calibri" w:hAnsi="Times New Roman" w:cs="Times New Roman"/>
          <w:sz w:val="30"/>
          <w:szCs w:val="30"/>
        </w:rPr>
        <w:t>ГУК «Волковысский городской Дом культуры»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был необоснованно занижен, вследствие чего работнику недоначислено заработной платы на сумму 53,68 рубля. 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>Всего в ходе проверки выявлено нарушений бюджетного законодательства на общую сумму 59 314,96 рубля, в том числе незаконное получение бюджетных средств на сумму 12 561,36 рубля использование бюджетных и внебюджетных средств с нарушением законодательства на сумму 46 753,60 рубля. Восстановлено в доход районного бюджета на 30.09.2021 на общую сумму 6 203,26 рубля.</w:t>
      </w:r>
    </w:p>
    <w:p w:rsidR="00556A0E" w:rsidRPr="00AB01BF" w:rsidRDefault="00556A0E" w:rsidP="0055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Материалы проверки по отделу культуры Волковысского РИКа готовятся к передаче в правоохранительные органы для дачи правовой оценки действиям должностных лиц и принятия решения в соответствии с законодательством. </w:t>
      </w:r>
    </w:p>
    <w:p w:rsidR="00556A0E" w:rsidRPr="00AB01BF" w:rsidRDefault="00556A0E" w:rsidP="00556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В результате проверки в </w:t>
      </w:r>
      <w:r w:rsidRPr="00AB01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отделе культуры Новогрудского районного исполнительного комитета (начальник отдела Шабанович М.К.)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включая его учреждения, финансируемые через учетный номер казначейства отдела культуры,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>выявлены следующие факты нарушений законодательства: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B01BF">
        <w:rPr>
          <w:rFonts w:ascii="Times New Roman" w:hAnsi="Times New Roman" w:cs="Times New Roman"/>
          <w:sz w:val="30"/>
          <w:szCs w:val="30"/>
        </w:rPr>
        <w:t>-</w:t>
      </w: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>пункта 10 и подпункта 13.1 пункта 13 Положение 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 №641</w:t>
      </w:r>
      <w:r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>, пункта 3 статьи 79 Бюджетного кодекса Республики Беларусь расходы по оплате труда работников, непосредственно оказывающих платные услуги, не были произведены за счет внебюджетных средств (не восстановлены в доход бюджета в дальнейшем), что повлекло за собой использование бюджетных средств с нарушением бюджетного законодательства в сумме 17 814,54 рубля;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- в нарушение требований части 3 пункта 6 Закона </w:t>
      </w:r>
      <w:r w:rsidRPr="00AB01BF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от 17.02.2002 №124-З «Об установлении и порядке повышения минимальной заработной платы» неверно рассчитывалась доплата до минимальной заработной платы, что повлекло за собой использование средств бюджета с нарушением бюджетного законодательства в сумме 3 857,63 рубля;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01BF">
        <w:rPr>
          <w:rFonts w:ascii="Times New Roman" w:hAnsi="Times New Roman" w:cs="Times New Roman"/>
          <w:sz w:val="30"/>
          <w:szCs w:val="30"/>
        </w:rPr>
        <w:t xml:space="preserve">- в нарушение 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требований </w:t>
      </w:r>
      <w:r w:rsidRPr="00AB01BF">
        <w:rPr>
          <w:rFonts w:ascii="Times New Roman" w:hAnsi="Times New Roman" w:cs="Times New Roman"/>
          <w:sz w:val="30"/>
          <w:szCs w:val="30"/>
        </w:rPr>
        <w:t>подпункта 2.13 пункта 2 Указа Президента Республики Беларусь от 29.03.2012 №150 «О некоторых вопросах аренды и безвозмездного пользования имуществом», пункт 4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коммун. и другие услуги, утвержденного постановлением Совета Министров Республики Беларусь от 07.06.2018 №433 не предъявлено ссудополучателям к возмещению расходы по теплоснабжению и начисленной амортизации на сумму 661,93 рубля;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01BF">
        <w:rPr>
          <w:rFonts w:ascii="Times New Roman" w:hAnsi="Times New Roman" w:cs="Times New Roman"/>
          <w:sz w:val="30"/>
          <w:szCs w:val="30"/>
        </w:rPr>
        <w:t>- в нарушение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требований</w:t>
      </w:r>
      <w:r w:rsidRPr="00AB01BF">
        <w:rPr>
          <w:rFonts w:ascii="Times New Roman" w:hAnsi="Times New Roman" w:cs="Times New Roman"/>
          <w:sz w:val="30"/>
          <w:szCs w:val="30"/>
        </w:rPr>
        <w:t xml:space="preserve"> статьи 290 Гражданского кодекса Республики Беларусь, подпункта 2.3.2 пункта 2 договоров на теплоснабжение не предъявлено потребителю тепловой энергии (РУП «Белпочта») за оказанные услуги по теплоснабжению на сумму 441,51 рубля;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AB01BF">
        <w:rPr>
          <w:rFonts w:ascii="Times New Roman" w:hAnsi="Times New Roman" w:cs="Times New Roman"/>
          <w:sz w:val="30"/>
          <w:szCs w:val="30"/>
        </w:rPr>
        <w:t>в нарушение</w:t>
      </w:r>
      <w:r w:rsidR="004F752B" w:rsidRPr="00AB01B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требований</w:t>
      </w:r>
      <w:r w:rsidRPr="00AB01BF">
        <w:rPr>
          <w:rFonts w:ascii="Times New Roman" w:hAnsi="Times New Roman" w:cs="Times New Roman"/>
          <w:sz w:val="30"/>
          <w:szCs w:val="30"/>
        </w:rPr>
        <w:t xml:space="preserve"> подпункта 44.6 пункта 44 Инструкции № 208 на оплату дополнительных услуг </w:t>
      </w:r>
      <w:r w:rsidRPr="00AB01BF">
        <w:rPr>
          <w:rFonts w:ascii="Times New Roman" w:eastAsia="Calibri" w:hAnsi="Times New Roman" w:cs="Times New Roman"/>
          <w:sz w:val="30"/>
          <w:szCs w:val="30"/>
        </w:rPr>
        <w:t>«Идентификация линии вызывающего абонента (</w:t>
      </w:r>
      <w:r w:rsidRPr="00AB01BF">
        <w:rPr>
          <w:rFonts w:ascii="Times New Roman" w:eastAsia="Calibri" w:hAnsi="Times New Roman" w:cs="Times New Roman"/>
          <w:sz w:val="30"/>
          <w:szCs w:val="30"/>
          <w:lang w:val="en-US"/>
        </w:rPr>
        <w:t>CLIP</w:t>
      </w:r>
      <w:r w:rsidRPr="00AB01BF">
        <w:rPr>
          <w:rFonts w:ascii="Times New Roman" w:eastAsia="Calibri" w:hAnsi="Times New Roman" w:cs="Times New Roman"/>
          <w:sz w:val="30"/>
          <w:szCs w:val="30"/>
        </w:rPr>
        <w:t xml:space="preserve">)», «Музыкальный марафон» </w:t>
      </w:r>
      <w:r w:rsidRPr="00AB01BF">
        <w:rPr>
          <w:rFonts w:ascii="Times New Roman" w:hAnsi="Times New Roman" w:cs="Times New Roman"/>
          <w:sz w:val="30"/>
          <w:szCs w:val="30"/>
        </w:rPr>
        <w:t>использовано бюджетных средств в сумме 254,44 рубля.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Всего в ходе проверки выявлено нарушений бюджетного законодательства на общую сумму 23 030,05 рубля, в том числе использование бюджетных средств с нарушением законодательства на сумму 21 926,61, вреда на сумму 1 103,44 рубля. Вся сумма нарушений восстановлена в доход районного бюджета. </w:t>
      </w:r>
    </w:p>
    <w:bookmarkEnd w:id="1"/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B01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проверки в </w:t>
      </w:r>
      <w:r w:rsidRPr="00AB01B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учреждении культуры «Дятловский государственный историко-краеведческий музей» (директор Тюшляева О.Н.) </w:t>
      </w:r>
      <w:r w:rsidRPr="00AB01BF">
        <w:rPr>
          <w:rFonts w:ascii="Times New Roman" w:eastAsia="Times New Roman" w:hAnsi="Times New Roman" w:cs="Times New Roman"/>
          <w:sz w:val="30"/>
          <w:szCs w:val="30"/>
          <w:lang w:eastAsia="ar-SA"/>
        </w:rPr>
        <w:t>выявлены следующие факты нарушений законодательства: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- в нарушение требований пункта 3 примечаний к типовым штатам районных музеев, определенных письмом Министерства культуры Республики Беларусь от 22.12.1995 «Типовые штаты учреждений клубного типа, научно-методических центров и других культурно-просветительных учреждений» и пункта 14 Инструкции №8 </w:t>
      </w:r>
      <w:r w:rsidRPr="00AB01BF">
        <w:rPr>
          <w:rFonts w:ascii="Times New Roman" w:eastAsia="Calibri" w:hAnsi="Times New Roman" w:cs="Times New Roman"/>
          <w:sz w:val="30"/>
          <w:szCs w:val="30"/>
        </w:rPr>
        <w:t>в штатные расписания сверх установленных нормативов  было излишне введено 0,5 единицы уборщиков помещений, что повлекло излишнее получение и расходование бюджетных средств в сумме 8 010,23 рубля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- в нарушение требований подпункта 2.2.2 пункта 2 Инструкции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социальной защиты РБ от 03.04.2019 №13 «Об оплате труда работников бюджетных организаций», подпункта 1.4 пункта 1 приложения 1 к постановлению Совета Министров РБ от 28.02.2019 №138 «Об оплате труда работников бюджетных организаций», пункта 14 Инструкции №8 неверно определен разряд по должности бухгалтера, </w:t>
      </w:r>
      <w:r w:rsidRPr="00AB01BF">
        <w:rPr>
          <w:rFonts w:ascii="Times New Roman" w:eastAsia="Calibri" w:hAnsi="Times New Roman" w:cs="Times New Roman"/>
          <w:sz w:val="30"/>
          <w:szCs w:val="30"/>
        </w:rPr>
        <w:t>что повлекло излишнее получение и расходование бюджетных средств в сумме 1 515,62 рубля</w:t>
      </w:r>
      <w:r w:rsidRPr="00AB01B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556A0E" w:rsidRPr="00AB01BF" w:rsidRDefault="00556A0E" w:rsidP="00556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>- в нарушение требований пункта 2 Перечня дополнительных выплат стимулирующего и компенсирующего характера, на которые начисляется премия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утвержденного постановлением Министерства труда и социальной защиты Республики Беларусь от 05.02.2002 №13 в 2019 году премия бухгалтеру начислялась с учетом надбавки за квалификационную категорию, что привело к излишнему использованию бюджетных средств на сумму 92,01 рубля.</w:t>
      </w:r>
    </w:p>
    <w:p w:rsidR="00556A0E" w:rsidRPr="00AB01BF" w:rsidRDefault="00556A0E" w:rsidP="0055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01BF">
        <w:rPr>
          <w:rFonts w:ascii="Times New Roman" w:eastAsia="Times New Roman" w:hAnsi="Times New Roman" w:cs="Times New Roman"/>
          <w:sz w:val="30"/>
          <w:szCs w:val="30"/>
        </w:rPr>
        <w:t xml:space="preserve">Всего в ходе проверки выявлено нарушений бюджетного законодательства на общую сумму 9 617,86 рубля в том числе незаконное получение бюджетных средств на сумму 9 525,85 рубля использование бюджетных и внебюджетных средств с нарушением законодательства на сумму 92,01 рубля. Восстановлено в доход районного бюджета на 30.09.2021 на общую сумму 1 607,63 рубля. </w:t>
      </w:r>
    </w:p>
    <w:sectPr w:rsidR="00556A0E" w:rsidRPr="00AB01BF" w:rsidSect="00AB01BF">
      <w:headerReference w:type="even" r:id="rId8"/>
      <w:headerReference w:type="default" r:id="rId9"/>
      <w:pgSz w:w="11906" w:h="16838" w:code="9"/>
      <w:pgMar w:top="1077" w:right="567" w:bottom="96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4BD" w:rsidRDefault="004F74BD">
      <w:pPr>
        <w:spacing w:after="0" w:line="240" w:lineRule="auto"/>
      </w:pPr>
      <w:r>
        <w:separator/>
      </w:r>
    </w:p>
  </w:endnote>
  <w:endnote w:type="continuationSeparator" w:id="0">
    <w:p w:rsidR="004F74BD" w:rsidRDefault="004F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4BD" w:rsidRDefault="004F74BD">
      <w:pPr>
        <w:spacing w:after="0" w:line="240" w:lineRule="auto"/>
      </w:pPr>
      <w:r>
        <w:separator/>
      </w:r>
    </w:p>
  </w:footnote>
  <w:footnote w:type="continuationSeparator" w:id="0">
    <w:p w:rsidR="004F74BD" w:rsidRDefault="004F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A3" w:rsidRDefault="00114096" w:rsidP="000F35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5A3" w:rsidRDefault="004F74BD" w:rsidP="000F35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A3" w:rsidRPr="00AB01BF" w:rsidRDefault="00114096" w:rsidP="000F35A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B01BF">
      <w:rPr>
        <w:rStyle w:val="a5"/>
        <w:sz w:val="28"/>
        <w:szCs w:val="28"/>
      </w:rPr>
      <w:fldChar w:fldCharType="begin"/>
    </w:r>
    <w:r w:rsidRPr="00AB01BF">
      <w:rPr>
        <w:rStyle w:val="a5"/>
        <w:sz w:val="28"/>
        <w:szCs w:val="28"/>
      </w:rPr>
      <w:instrText xml:space="preserve">PAGE  </w:instrText>
    </w:r>
    <w:r w:rsidRPr="00AB01BF">
      <w:rPr>
        <w:rStyle w:val="a5"/>
        <w:sz w:val="28"/>
        <w:szCs w:val="28"/>
      </w:rPr>
      <w:fldChar w:fldCharType="separate"/>
    </w:r>
    <w:r w:rsidR="00E7010B">
      <w:rPr>
        <w:rStyle w:val="a5"/>
        <w:noProof/>
        <w:sz w:val="28"/>
        <w:szCs w:val="28"/>
      </w:rPr>
      <w:t>2</w:t>
    </w:r>
    <w:r w:rsidRPr="00AB01BF">
      <w:rPr>
        <w:rStyle w:val="a5"/>
        <w:sz w:val="28"/>
        <w:szCs w:val="28"/>
      </w:rPr>
      <w:fldChar w:fldCharType="end"/>
    </w:r>
  </w:p>
  <w:p w:rsidR="000F35A3" w:rsidRDefault="004F74BD" w:rsidP="000F35A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40"/>
    <w:rsid w:val="00114096"/>
    <w:rsid w:val="00191E38"/>
    <w:rsid w:val="001C631C"/>
    <w:rsid w:val="001E6D40"/>
    <w:rsid w:val="00276A0A"/>
    <w:rsid w:val="002A5883"/>
    <w:rsid w:val="00327989"/>
    <w:rsid w:val="003D0453"/>
    <w:rsid w:val="004534A7"/>
    <w:rsid w:val="004F74BD"/>
    <w:rsid w:val="004F752B"/>
    <w:rsid w:val="00556A0E"/>
    <w:rsid w:val="00630F41"/>
    <w:rsid w:val="006909AA"/>
    <w:rsid w:val="006D78B0"/>
    <w:rsid w:val="006F5763"/>
    <w:rsid w:val="00905140"/>
    <w:rsid w:val="0093577C"/>
    <w:rsid w:val="009549A7"/>
    <w:rsid w:val="009E1B42"/>
    <w:rsid w:val="00AB01BF"/>
    <w:rsid w:val="00B41755"/>
    <w:rsid w:val="00BD0BD4"/>
    <w:rsid w:val="00BF1F06"/>
    <w:rsid w:val="00C01E61"/>
    <w:rsid w:val="00D33F93"/>
    <w:rsid w:val="00DE27D7"/>
    <w:rsid w:val="00E36F87"/>
    <w:rsid w:val="00E66E3E"/>
    <w:rsid w:val="00E7010B"/>
    <w:rsid w:val="00EE1CA2"/>
    <w:rsid w:val="00F02FD2"/>
    <w:rsid w:val="00F21B2A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1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05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5140"/>
  </w:style>
  <w:style w:type="paragraph" w:styleId="a6">
    <w:name w:val="Balloon Text"/>
    <w:basedOn w:val="a"/>
    <w:link w:val="a7"/>
    <w:uiPriority w:val="99"/>
    <w:semiHidden/>
    <w:unhideWhenUsed/>
    <w:rsid w:val="009E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B4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B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0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1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05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5140"/>
  </w:style>
  <w:style w:type="paragraph" w:styleId="a6">
    <w:name w:val="Balloon Text"/>
    <w:basedOn w:val="a"/>
    <w:link w:val="a7"/>
    <w:uiPriority w:val="99"/>
    <w:semiHidden/>
    <w:unhideWhenUsed/>
    <w:rsid w:val="009E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B4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B0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F96CC648D566452DA05BE396CE9AE483E9BB5AE1D3FD74168493E236EDB73D945D58418339C5CD853BA8A926fC6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Игорь Назирович</dc:creator>
  <cp:lastModifiedBy>IT-ADMIN</cp:lastModifiedBy>
  <cp:revision>2</cp:revision>
  <cp:lastPrinted>2021-09-30T12:13:00Z</cp:lastPrinted>
  <dcterms:created xsi:type="dcterms:W3CDTF">2021-10-11T07:24:00Z</dcterms:created>
  <dcterms:modified xsi:type="dcterms:W3CDTF">2021-10-11T07:24:00Z</dcterms:modified>
</cp:coreProperties>
</file>