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98" w:rsidRPr="00C32D08" w:rsidRDefault="00015A98" w:rsidP="00C32D08">
      <w:pPr>
        <w:pStyle w:val="a3"/>
        <w:spacing w:line="240" w:lineRule="exact"/>
        <w:ind w:right="3968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C32D08">
        <w:rPr>
          <w:rFonts w:ascii="Times New Roman" w:hAnsi="Times New Roman"/>
          <w:b/>
          <w:sz w:val="30"/>
          <w:szCs w:val="30"/>
        </w:rPr>
        <w:t>О результатах проверок использования</w:t>
      </w:r>
    </w:p>
    <w:p w:rsidR="00015A98" w:rsidRPr="00C32D08" w:rsidRDefault="00015A98" w:rsidP="00C32D08">
      <w:pPr>
        <w:pStyle w:val="a3"/>
        <w:spacing w:line="240" w:lineRule="exact"/>
        <w:ind w:right="3968"/>
        <w:jc w:val="both"/>
        <w:rPr>
          <w:rFonts w:ascii="Times New Roman" w:hAnsi="Times New Roman"/>
          <w:b/>
          <w:sz w:val="30"/>
          <w:szCs w:val="30"/>
        </w:rPr>
      </w:pPr>
      <w:r w:rsidRPr="00C32D08">
        <w:rPr>
          <w:rFonts w:ascii="Times New Roman" w:hAnsi="Times New Roman"/>
          <w:b/>
          <w:sz w:val="30"/>
          <w:szCs w:val="30"/>
        </w:rPr>
        <w:t>бюджетных средств предприятия</w:t>
      </w:r>
      <w:r w:rsidR="005A14AE" w:rsidRPr="00C32D08">
        <w:rPr>
          <w:rFonts w:ascii="Times New Roman" w:hAnsi="Times New Roman"/>
          <w:b/>
          <w:sz w:val="30"/>
          <w:szCs w:val="30"/>
        </w:rPr>
        <w:t>ми</w:t>
      </w:r>
      <w:r w:rsidR="00C32D08">
        <w:rPr>
          <w:rFonts w:ascii="Times New Roman" w:hAnsi="Times New Roman"/>
          <w:b/>
          <w:sz w:val="30"/>
          <w:szCs w:val="30"/>
        </w:rPr>
        <w:t xml:space="preserve"> </w:t>
      </w:r>
      <w:r w:rsidRPr="00C32D08">
        <w:rPr>
          <w:rFonts w:ascii="Times New Roman" w:hAnsi="Times New Roman"/>
          <w:b/>
          <w:sz w:val="30"/>
          <w:szCs w:val="30"/>
        </w:rPr>
        <w:t>жилищно-коммунального хозяйства</w:t>
      </w:r>
    </w:p>
    <w:p w:rsidR="0057410B" w:rsidRPr="00C32D08" w:rsidRDefault="0057410B" w:rsidP="0057410B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30"/>
          <w:szCs w:val="30"/>
        </w:rPr>
      </w:pPr>
    </w:p>
    <w:p w:rsidR="0057410B" w:rsidRPr="00C32D08" w:rsidRDefault="0057410B" w:rsidP="0057410B">
      <w:pPr>
        <w:widowControl w:val="0"/>
        <w:autoSpaceDE w:val="0"/>
        <w:autoSpaceDN w:val="0"/>
        <w:adjustRightInd w:val="0"/>
        <w:spacing w:line="240" w:lineRule="exact"/>
        <w:ind w:right="-2"/>
        <w:rPr>
          <w:sz w:val="30"/>
          <w:szCs w:val="30"/>
        </w:rPr>
      </w:pPr>
    </w:p>
    <w:p w:rsidR="00F814B2" w:rsidRPr="00C32D08" w:rsidRDefault="00F814B2" w:rsidP="00F814B2">
      <w:pPr>
        <w:ind w:firstLine="709"/>
        <w:jc w:val="both"/>
        <w:rPr>
          <w:rFonts w:eastAsia="Calibri"/>
          <w:sz w:val="30"/>
          <w:szCs w:val="30"/>
          <w:highlight w:val="yellow"/>
        </w:rPr>
      </w:pPr>
      <w:r w:rsidRPr="00C32D08">
        <w:rPr>
          <w:rFonts w:eastAsia="Calibri"/>
          <w:sz w:val="30"/>
          <w:szCs w:val="30"/>
        </w:rPr>
        <w:t xml:space="preserve">Главным управлением Министерства финансов Республики Беларусь по Гродненской области </w:t>
      </w:r>
      <w:r w:rsidR="00D82E48" w:rsidRPr="00C32D08">
        <w:rPr>
          <w:rFonts w:eastAsia="Calibri"/>
          <w:sz w:val="30"/>
          <w:szCs w:val="30"/>
        </w:rPr>
        <w:t>в 2020 год</w:t>
      </w:r>
      <w:r w:rsidR="00F46CD6" w:rsidRPr="00C32D08">
        <w:rPr>
          <w:rFonts w:eastAsia="Calibri"/>
          <w:sz w:val="30"/>
          <w:szCs w:val="30"/>
        </w:rPr>
        <w:t>у</w:t>
      </w:r>
      <w:r w:rsidR="00D82E48" w:rsidRPr="00C32D08">
        <w:rPr>
          <w:rFonts w:eastAsia="Calibri"/>
          <w:sz w:val="30"/>
          <w:szCs w:val="30"/>
        </w:rPr>
        <w:t xml:space="preserve"> </w:t>
      </w:r>
      <w:r w:rsidRPr="00C32D08">
        <w:rPr>
          <w:rFonts w:eastAsia="Calibri"/>
          <w:sz w:val="30"/>
          <w:szCs w:val="30"/>
        </w:rPr>
        <w:t xml:space="preserve">проведены проверки </w:t>
      </w:r>
      <w:r w:rsidRPr="00C32D08">
        <w:rPr>
          <w:sz w:val="30"/>
          <w:szCs w:val="30"/>
        </w:rPr>
        <w:t>соблюдения бюджетного законодательства, а также законодательства, предусматривающего использование бюджетных средств, в том числе за целевым и эффективным использованием средств, выделяемых из бюджетов и государственных внебюджетных фондов, по отдельным направлениям и видам расходов, в</w:t>
      </w:r>
      <w:r w:rsidR="00F46CD6" w:rsidRPr="00C32D08">
        <w:rPr>
          <w:sz w:val="30"/>
          <w:szCs w:val="30"/>
        </w:rPr>
        <w:t xml:space="preserve"> Мостовском районном унитарном предприятии жилищно-коммунального хозяйства, </w:t>
      </w:r>
      <w:r w:rsidRPr="00C32D08">
        <w:rPr>
          <w:sz w:val="30"/>
          <w:szCs w:val="30"/>
        </w:rPr>
        <w:t>Гродненском районном унитарном предприятии «Скидельское жилищно-коммунальное хозяйство» (далее –</w:t>
      </w:r>
      <w:r w:rsidR="00F46CD6" w:rsidRPr="00C32D08">
        <w:rPr>
          <w:sz w:val="30"/>
          <w:szCs w:val="30"/>
        </w:rPr>
        <w:t xml:space="preserve"> </w:t>
      </w:r>
      <w:r w:rsidRPr="00C32D08">
        <w:rPr>
          <w:sz w:val="30"/>
          <w:szCs w:val="30"/>
        </w:rPr>
        <w:t>Скидельское ЖКХ), Сморгонском районном унитарном предприятии жилищно-коммунального хозяйства</w:t>
      </w:r>
      <w:r w:rsidRPr="00C32D08">
        <w:rPr>
          <w:rFonts w:eastAsia="Calibri"/>
          <w:sz w:val="30"/>
          <w:szCs w:val="30"/>
        </w:rPr>
        <w:t xml:space="preserve"> (далее – Сморгонское ЖКХ)</w:t>
      </w:r>
      <w:r w:rsidR="0081194B" w:rsidRPr="00C32D08">
        <w:rPr>
          <w:rFonts w:eastAsia="Calibri"/>
          <w:sz w:val="30"/>
          <w:szCs w:val="30"/>
        </w:rPr>
        <w:t xml:space="preserve">. По </w:t>
      </w:r>
      <w:r w:rsidRPr="00C32D08">
        <w:rPr>
          <w:rFonts w:eastAsia="Calibri"/>
          <w:sz w:val="30"/>
          <w:szCs w:val="30"/>
        </w:rPr>
        <w:t xml:space="preserve">результатам </w:t>
      </w:r>
      <w:r w:rsidR="0081194B" w:rsidRPr="00C32D08">
        <w:rPr>
          <w:rFonts w:eastAsia="Calibri"/>
          <w:sz w:val="30"/>
          <w:szCs w:val="30"/>
        </w:rPr>
        <w:t xml:space="preserve">контрольных мероприятий </w:t>
      </w:r>
      <w:r w:rsidR="0057410B" w:rsidRPr="00C32D08">
        <w:rPr>
          <w:rFonts w:eastAsia="Calibri"/>
          <w:sz w:val="30"/>
          <w:szCs w:val="30"/>
        </w:rPr>
        <w:t xml:space="preserve">установлено незаконное получение средств бюджета </w:t>
      </w:r>
      <w:r w:rsidRPr="00C32D08">
        <w:rPr>
          <w:rFonts w:eastAsia="Calibri"/>
          <w:sz w:val="30"/>
          <w:szCs w:val="30"/>
        </w:rPr>
        <w:t>на общую сумму</w:t>
      </w:r>
      <w:r w:rsidR="0057410B" w:rsidRPr="00C32D08">
        <w:rPr>
          <w:rFonts w:eastAsia="Calibri"/>
          <w:sz w:val="30"/>
          <w:szCs w:val="30"/>
        </w:rPr>
        <w:t xml:space="preserve"> </w:t>
      </w:r>
      <w:r w:rsidR="004B781F" w:rsidRPr="00C32D08">
        <w:rPr>
          <w:rFonts w:eastAsia="Calibri"/>
          <w:sz w:val="30"/>
          <w:szCs w:val="30"/>
        </w:rPr>
        <w:t>85</w:t>
      </w:r>
      <w:r w:rsidR="0057410B" w:rsidRPr="00C32D08">
        <w:rPr>
          <w:rFonts w:eastAsia="Calibri"/>
          <w:sz w:val="30"/>
          <w:szCs w:val="30"/>
        </w:rPr>
        <w:t> </w:t>
      </w:r>
      <w:r w:rsidR="004B781F" w:rsidRPr="00C32D08">
        <w:rPr>
          <w:rFonts w:eastAsia="Calibri"/>
          <w:sz w:val="30"/>
          <w:szCs w:val="30"/>
        </w:rPr>
        <w:t>460,98</w:t>
      </w:r>
      <w:r w:rsidR="0081194B" w:rsidRPr="00C32D08">
        <w:rPr>
          <w:rFonts w:eastAsia="Calibri"/>
          <w:sz w:val="30"/>
          <w:szCs w:val="30"/>
        </w:rPr>
        <w:t> </w:t>
      </w:r>
      <w:r w:rsidR="0057410B" w:rsidRPr="00C32D08">
        <w:rPr>
          <w:rFonts w:eastAsia="Calibri"/>
          <w:sz w:val="30"/>
          <w:szCs w:val="30"/>
        </w:rPr>
        <w:t>рубл</w:t>
      </w:r>
      <w:r w:rsidR="0081194B" w:rsidRPr="00C32D08">
        <w:rPr>
          <w:rFonts w:eastAsia="Calibri"/>
          <w:sz w:val="30"/>
          <w:szCs w:val="30"/>
        </w:rPr>
        <w:t>я</w:t>
      </w:r>
      <w:r w:rsidR="0057410B" w:rsidRPr="00C32D08">
        <w:rPr>
          <w:rFonts w:eastAsia="Calibri"/>
          <w:sz w:val="30"/>
          <w:szCs w:val="30"/>
        </w:rPr>
        <w:t>, которые восстановлены в доход соответствующих бюджетов</w:t>
      </w:r>
      <w:r w:rsidR="006B7652" w:rsidRPr="00C32D08">
        <w:rPr>
          <w:rFonts w:eastAsia="Calibri"/>
          <w:sz w:val="30"/>
          <w:szCs w:val="30"/>
        </w:rPr>
        <w:t xml:space="preserve"> в полном объеме</w:t>
      </w:r>
      <w:r w:rsidR="0057410B" w:rsidRPr="00C32D08">
        <w:rPr>
          <w:rFonts w:eastAsia="Calibri"/>
          <w:sz w:val="30"/>
          <w:szCs w:val="30"/>
        </w:rPr>
        <w:t>.</w:t>
      </w:r>
    </w:p>
    <w:p w:rsidR="003039FE" w:rsidRPr="00C32D08" w:rsidRDefault="004D5634" w:rsidP="003039FE">
      <w:pPr>
        <w:ind w:firstLine="708"/>
        <w:jc w:val="both"/>
        <w:rPr>
          <w:sz w:val="30"/>
          <w:szCs w:val="30"/>
        </w:rPr>
      </w:pPr>
      <w:r w:rsidRPr="00C32D08">
        <w:rPr>
          <w:rFonts w:eastAsia="Calibri"/>
          <w:sz w:val="30"/>
          <w:szCs w:val="30"/>
          <w:lang w:eastAsia="en-US"/>
        </w:rPr>
        <w:t xml:space="preserve">Проведенными проверками </w:t>
      </w:r>
      <w:r w:rsidR="00850DDB" w:rsidRPr="00C32D08">
        <w:rPr>
          <w:rFonts w:eastAsia="Calibri"/>
          <w:sz w:val="30"/>
          <w:szCs w:val="30"/>
          <w:lang w:eastAsia="en-US"/>
        </w:rPr>
        <w:t xml:space="preserve">в Скидельском ЖКХ и Мостовском ЖКХ </w:t>
      </w:r>
      <w:r w:rsidR="004F4909" w:rsidRPr="00C32D08">
        <w:rPr>
          <w:rFonts w:eastAsia="Calibri"/>
          <w:sz w:val="30"/>
          <w:szCs w:val="30"/>
          <w:lang w:eastAsia="en-US"/>
        </w:rPr>
        <w:t xml:space="preserve">установлены </w:t>
      </w:r>
      <w:r w:rsidRPr="00C32D08">
        <w:rPr>
          <w:rFonts w:eastAsia="Calibri"/>
          <w:sz w:val="30"/>
          <w:szCs w:val="30"/>
          <w:lang w:eastAsia="en-US"/>
        </w:rPr>
        <w:t>нарушения</w:t>
      </w:r>
      <w:r w:rsidR="003039FE" w:rsidRPr="00C32D08">
        <w:rPr>
          <w:rFonts w:eastAsia="Calibri"/>
          <w:b/>
          <w:sz w:val="30"/>
          <w:szCs w:val="30"/>
          <w:lang w:eastAsia="en-US"/>
        </w:rPr>
        <w:t xml:space="preserve"> </w:t>
      </w:r>
      <w:r w:rsidR="003039FE" w:rsidRPr="00C32D08">
        <w:rPr>
          <w:rFonts w:eastAsia="Calibri"/>
          <w:sz w:val="30"/>
          <w:szCs w:val="30"/>
          <w:lang w:eastAsia="en-US"/>
        </w:rPr>
        <w:t>требований</w:t>
      </w:r>
      <w:r w:rsidR="003039FE" w:rsidRPr="00C32D08">
        <w:rPr>
          <w:rFonts w:eastAsia="Calibri"/>
          <w:b/>
          <w:i/>
          <w:sz w:val="30"/>
          <w:szCs w:val="30"/>
          <w:lang w:eastAsia="en-US"/>
        </w:rPr>
        <w:t xml:space="preserve"> </w:t>
      </w:r>
      <w:r w:rsidR="007361B3" w:rsidRPr="00C32D08">
        <w:rPr>
          <w:sz w:val="30"/>
          <w:szCs w:val="30"/>
        </w:rPr>
        <w:t>пункт</w:t>
      </w:r>
      <w:r w:rsidR="004F4909" w:rsidRPr="00C32D08">
        <w:rPr>
          <w:sz w:val="30"/>
          <w:szCs w:val="30"/>
        </w:rPr>
        <w:t>ов</w:t>
      </w:r>
      <w:r w:rsidR="007361B3" w:rsidRPr="00C32D08">
        <w:rPr>
          <w:sz w:val="30"/>
          <w:szCs w:val="30"/>
        </w:rPr>
        <w:t xml:space="preserve"> 3 </w:t>
      </w:r>
      <w:r w:rsidR="004F4909" w:rsidRPr="00C32D08">
        <w:rPr>
          <w:sz w:val="30"/>
          <w:szCs w:val="30"/>
        </w:rPr>
        <w:t xml:space="preserve">и 7 </w:t>
      </w:r>
      <w:r w:rsidR="007361B3" w:rsidRPr="00C32D08">
        <w:rPr>
          <w:sz w:val="30"/>
          <w:szCs w:val="30"/>
        </w:rPr>
        <w:t>Инструкции о порядке планирования финансирования на очередной финансовый год расходов организаций, осуществляющих эксплуатацию жилищного фонда и (или) предоставляющих жилищно-коммунальные услуги, за счет бюджетных ассигнований в части жилищно-коммунальных услуг, предоставляемых населению, утвержденной постановлением Министерства финансов Республики Беларусь, Министерства жилищно-коммунального хозяйства Республики Беларусь и Министерства экономики Республики Беларусь от 27.10.2014 № 67/21/70</w:t>
      </w:r>
      <w:r w:rsidR="003039FE" w:rsidRPr="00C32D08">
        <w:rPr>
          <w:sz w:val="30"/>
          <w:szCs w:val="30"/>
        </w:rPr>
        <w:t>:</w:t>
      </w:r>
    </w:p>
    <w:p w:rsidR="00850DDB" w:rsidRPr="00C32D08" w:rsidRDefault="003039FE" w:rsidP="003039FE">
      <w:pPr>
        <w:ind w:firstLine="709"/>
        <w:jc w:val="both"/>
        <w:rPr>
          <w:sz w:val="30"/>
          <w:szCs w:val="30"/>
        </w:rPr>
      </w:pPr>
      <w:r w:rsidRPr="00C32D08">
        <w:rPr>
          <w:sz w:val="30"/>
          <w:szCs w:val="30"/>
        </w:rPr>
        <w:t xml:space="preserve">Так, </w:t>
      </w:r>
      <w:r w:rsidR="00850DDB" w:rsidRPr="00C32D08">
        <w:rPr>
          <w:sz w:val="30"/>
          <w:szCs w:val="30"/>
        </w:rPr>
        <w:t xml:space="preserve">Скидельским ЖКХ </w:t>
      </w:r>
      <w:r w:rsidRPr="00C32D08">
        <w:rPr>
          <w:sz w:val="30"/>
          <w:szCs w:val="30"/>
        </w:rPr>
        <w:t>в расчетах</w:t>
      </w:r>
      <w:r w:rsidR="00666340" w:rsidRPr="00C32D08">
        <w:rPr>
          <w:sz w:val="30"/>
          <w:szCs w:val="30"/>
        </w:rPr>
        <w:t>,</w:t>
      </w:r>
      <w:r w:rsidRPr="00C32D08">
        <w:rPr>
          <w:sz w:val="30"/>
          <w:szCs w:val="30"/>
        </w:rPr>
        <w:t xml:space="preserve"> предоставляемых для финансирования </w:t>
      </w:r>
      <w:r w:rsidR="00850DDB" w:rsidRPr="00C32D08">
        <w:rPr>
          <w:sz w:val="30"/>
          <w:szCs w:val="30"/>
        </w:rPr>
        <w:t xml:space="preserve">в </w:t>
      </w:r>
      <w:r w:rsidRPr="00C32D08">
        <w:rPr>
          <w:sz w:val="30"/>
          <w:szCs w:val="30"/>
        </w:rPr>
        <w:t>финансовый отдел</w:t>
      </w:r>
      <w:r w:rsidR="00666340" w:rsidRPr="00C32D08">
        <w:rPr>
          <w:sz w:val="30"/>
          <w:szCs w:val="30"/>
        </w:rPr>
        <w:t xml:space="preserve"> Гродненского райисполкома</w:t>
      </w:r>
      <w:r w:rsidRPr="00C32D08">
        <w:rPr>
          <w:sz w:val="30"/>
          <w:szCs w:val="30"/>
        </w:rPr>
        <w:t xml:space="preserve">, показатели обращения </w:t>
      </w:r>
      <w:r w:rsidR="008A0CF6" w:rsidRPr="00C32D08">
        <w:rPr>
          <w:sz w:val="30"/>
          <w:szCs w:val="30"/>
        </w:rPr>
        <w:t>объемов ТБО</w:t>
      </w:r>
      <w:r w:rsidRPr="00C32D08">
        <w:rPr>
          <w:sz w:val="30"/>
          <w:szCs w:val="30"/>
        </w:rPr>
        <w:t xml:space="preserve"> указывались исходя из нормативного объема образования ТБО по благоустроенному и неблагоустроенному жилищному фонду на одного зарегистрированного гражданина, а не исходя из объема фактически оказанной услуги</w:t>
      </w:r>
      <w:r w:rsidR="00850DDB" w:rsidRPr="00C32D08">
        <w:rPr>
          <w:sz w:val="30"/>
          <w:szCs w:val="30"/>
        </w:rPr>
        <w:t>, что привело к излишнему получению субсидии по обслуживаемому жилищному фонду в размере 6</w:t>
      </w:r>
      <w:r w:rsidR="00666340" w:rsidRPr="00C32D08">
        <w:rPr>
          <w:sz w:val="30"/>
          <w:szCs w:val="30"/>
        </w:rPr>
        <w:t> </w:t>
      </w:r>
      <w:r w:rsidR="00850DDB" w:rsidRPr="00C32D08">
        <w:rPr>
          <w:sz w:val="30"/>
          <w:szCs w:val="30"/>
        </w:rPr>
        <w:t>990,26 рубля, по необслуживаемому жилому фонду в размере 9</w:t>
      </w:r>
      <w:r w:rsidR="00666340" w:rsidRPr="00C32D08">
        <w:rPr>
          <w:sz w:val="30"/>
          <w:szCs w:val="30"/>
        </w:rPr>
        <w:t> </w:t>
      </w:r>
      <w:r w:rsidR="00850DDB" w:rsidRPr="00C32D08">
        <w:rPr>
          <w:sz w:val="30"/>
          <w:szCs w:val="30"/>
        </w:rPr>
        <w:t>068,50 рубля.</w:t>
      </w:r>
    </w:p>
    <w:p w:rsidR="00666340" w:rsidRPr="00C32D08" w:rsidRDefault="00140676" w:rsidP="00666340">
      <w:pPr>
        <w:ind w:firstLine="709"/>
        <w:jc w:val="both"/>
        <w:rPr>
          <w:sz w:val="30"/>
          <w:szCs w:val="30"/>
        </w:rPr>
      </w:pPr>
      <w:r w:rsidRPr="00C32D08">
        <w:rPr>
          <w:sz w:val="30"/>
          <w:szCs w:val="30"/>
        </w:rPr>
        <w:t>Мостовским ЖКХ в расчетах</w:t>
      </w:r>
      <w:r w:rsidR="00666340" w:rsidRPr="00C32D08">
        <w:rPr>
          <w:sz w:val="30"/>
          <w:szCs w:val="30"/>
        </w:rPr>
        <w:t>,</w:t>
      </w:r>
      <w:r w:rsidRPr="00C32D08">
        <w:rPr>
          <w:sz w:val="30"/>
          <w:szCs w:val="30"/>
        </w:rPr>
        <w:t xml:space="preserve"> предоставляемых</w:t>
      </w:r>
      <w:r w:rsidR="008A0CF6" w:rsidRPr="00C32D08">
        <w:rPr>
          <w:sz w:val="30"/>
          <w:szCs w:val="30"/>
        </w:rPr>
        <w:t xml:space="preserve"> для финансирования</w:t>
      </w:r>
      <w:r w:rsidRPr="00C32D08">
        <w:rPr>
          <w:sz w:val="30"/>
          <w:szCs w:val="30"/>
        </w:rPr>
        <w:t xml:space="preserve"> в Мостовский финансовый отдел</w:t>
      </w:r>
      <w:r w:rsidR="00666340" w:rsidRPr="00C32D08">
        <w:rPr>
          <w:sz w:val="30"/>
          <w:szCs w:val="30"/>
        </w:rPr>
        <w:t>,</w:t>
      </w:r>
      <w:r w:rsidRPr="00C32D08">
        <w:rPr>
          <w:sz w:val="30"/>
          <w:szCs w:val="30"/>
        </w:rPr>
        <w:t xml:space="preserve"> </w:t>
      </w:r>
      <w:r w:rsidR="008A0CF6" w:rsidRPr="00C32D08">
        <w:rPr>
          <w:sz w:val="30"/>
          <w:szCs w:val="30"/>
        </w:rPr>
        <w:t>указывались завышенные объемы фактически оказанных услуг</w:t>
      </w:r>
      <w:r w:rsidR="004F4909" w:rsidRPr="00C32D08">
        <w:rPr>
          <w:sz w:val="30"/>
          <w:szCs w:val="30"/>
        </w:rPr>
        <w:t xml:space="preserve"> по</w:t>
      </w:r>
      <w:r w:rsidR="008A0CF6" w:rsidRPr="00C32D08">
        <w:rPr>
          <w:sz w:val="30"/>
          <w:szCs w:val="30"/>
        </w:rPr>
        <w:t xml:space="preserve"> теплоснабжению, водоотведению и </w:t>
      </w:r>
      <w:r w:rsidR="008A0CF6" w:rsidRPr="00C32D08">
        <w:rPr>
          <w:sz w:val="30"/>
          <w:szCs w:val="30"/>
          <w:lang w:eastAsia="en-US"/>
        </w:rPr>
        <w:t>вывозу ТБ</w:t>
      </w:r>
      <w:r w:rsidR="004F4909" w:rsidRPr="00C32D08">
        <w:rPr>
          <w:sz w:val="30"/>
          <w:szCs w:val="30"/>
          <w:lang w:eastAsia="en-US"/>
        </w:rPr>
        <w:t>О</w:t>
      </w:r>
      <w:r w:rsidR="008A0CF6" w:rsidRPr="00C32D08">
        <w:rPr>
          <w:sz w:val="30"/>
          <w:szCs w:val="30"/>
          <w:lang w:eastAsia="en-US"/>
        </w:rPr>
        <w:t xml:space="preserve"> и заниженные показатели доходов от населения по</w:t>
      </w:r>
      <w:r w:rsidR="004F4909" w:rsidRPr="00C32D08">
        <w:rPr>
          <w:sz w:val="30"/>
          <w:szCs w:val="30"/>
          <w:lang w:eastAsia="en-US"/>
        </w:rPr>
        <w:t xml:space="preserve"> вывозу</w:t>
      </w:r>
      <w:r w:rsidR="008A0CF6" w:rsidRPr="00C32D08">
        <w:rPr>
          <w:sz w:val="30"/>
          <w:szCs w:val="30"/>
          <w:lang w:eastAsia="en-US"/>
        </w:rPr>
        <w:t xml:space="preserve"> </w:t>
      </w:r>
      <w:r w:rsidR="008A0CF6" w:rsidRPr="00C32D08">
        <w:rPr>
          <w:sz w:val="30"/>
          <w:szCs w:val="30"/>
          <w:lang w:eastAsia="en-US"/>
        </w:rPr>
        <w:lastRenderedPageBreak/>
        <w:t>ТБО, техническому обслуживани</w:t>
      </w:r>
      <w:r w:rsidR="00666340" w:rsidRPr="00C32D08">
        <w:rPr>
          <w:sz w:val="30"/>
          <w:szCs w:val="30"/>
          <w:lang w:eastAsia="en-US"/>
        </w:rPr>
        <w:t>ю</w:t>
      </w:r>
      <w:r w:rsidR="008A0CF6" w:rsidRPr="00C32D08">
        <w:rPr>
          <w:sz w:val="30"/>
          <w:szCs w:val="30"/>
          <w:lang w:eastAsia="en-US"/>
        </w:rPr>
        <w:t xml:space="preserve"> жилфонда</w:t>
      </w:r>
      <w:r w:rsidR="00666340" w:rsidRPr="00C32D08">
        <w:rPr>
          <w:sz w:val="30"/>
          <w:szCs w:val="30"/>
          <w:lang w:eastAsia="en-US"/>
        </w:rPr>
        <w:t>, теплоснабжению</w:t>
      </w:r>
      <w:r w:rsidR="008A0CF6" w:rsidRPr="00C32D08">
        <w:rPr>
          <w:sz w:val="30"/>
          <w:szCs w:val="30"/>
          <w:lang w:eastAsia="en-US"/>
        </w:rPr>
        <w:t xml:space="preserve"> и сумм перекрестного субсидирования по во</w:t>
      </w:r>
      <w:r w:rsidR="00666340" w:rsidRPr="00C32D08">
        <w:rPr>
          <w:sz w:val="30"/>
          <w:szCs w:val="30"/>
          <w:lang w:eastAsia="en-US"/>
        </w:rPr>
        <w:t>доотведению</w:t>
      </w:r>
      <w:r w:rsidR="004F4909" w:rsidRPr="00C32D08">
        <w:rPr>
          <w:sz w:val="30"/>
          <w:szCs w:val="30"/>
          <w:lang w:eastAsia="en-US"/>
        </w:rPr>
        <w:t>, водоснабжению</w:t>
      </w:r>
      <w:r w:rsidR="00666340" w:rsidRPr="00C32D08">
        <w:rPr>
          <w:sz w:val="30"/>
          <w:szCs w:val="30"/>
          <w:lang w:eastAsia="en-US"/>
        </w:rPr>
        <w:t xml:space="preserve"> и теплоснабжению, </w:t>
      </w:r>
      <w:r w:rsidR="00666340" w:rsidRPr="00C32D08">
        <w:rPr>
          <w:sz w:val="30"/>
          <w:szCs w:val="30"/>
        </w:rPr>
        <w:t xml:space="preserve">что привело к излишнему получению субсидии по обслуживаемому жилищному фонду в размере </w:t>
      </w:r>
      <w:r w:rsidR="004F4909" w:rsidRPr="00C32D08">
        <w:rPr>
          <w:sz w:val="30"/>
          <w:szCs w:val="30"/>
        </w:rPr>
        <w:t>2 304,27</w:t>
      </w:r>
      <w:r w:rsidR="00666340" w:rsidRPr="00C32D08">
        <w:rPr>
          <w:sz w:val="30"/>
          <w:szCs w:val="30"/>
        </w:rPr>
        <w:t xml:space="preserve">рубля, по необслуживаемому жилому фонду в размере </w:t>
      </w:r>
      <w:r w:rsidR="004F4909" w:rsidRPr="00C32D08">
        <w:rPr>
          <w:sz w:val="30"/>
          <w:szCs w:val="30"/>
        </w:rPr>
        <w:t xml:space="preserve">5 874,28 </w:t>
      </w:r>
      <w:r w:rsidR="00666340" w:rsidRPr="00C32D08">
        <w:rPr>
          <w:sz w:val="30"/>
          <w:szCs w:val="30"/>
        </w:rPr>
        <w:t>рубля.</w:t>
      </w:r>
    </w:p>
    <w:p w:rsidR="002E242C" w:rsidRPr="00C32D08" w:rsidRDefault="004F4909" w:rsidP="00F349A0">
      <w:pPr>
        <w:ind w:firstLine="709"/>
        <w:jc w:val="both"/>
        <w:rPr>
          <w:sz w:val="30"/>
          <w:szCs w:val="30"/>
        </w:rPr>
      </w:pPr>
      <w:bookmarkStart w:id="1" w:name="_Hlk58229190"/>
      <w:r w:rsidRPr="00C32D08">
        <w:rPr>
          <w:rFonts w:eastAsia="Calibri"/>
          <w:sz w:val="30"/>
          <w:szCs w:val="30"/>
        </w:rPr>
        <w:t>В</w:t>
      </w:r>
      <w:r w:rsidR="002E242C" w:rsidRPr="00C32D08">
        <w:rPr>
          <w:rFonts w:eastAsia="Calibri"/>
          <w:sz w:val="30"/>
          <w:szCs w:val="30"/>
        </w:rPr>
        <w:t xml:space="preserve"> нарушение требований части 2 статьи 66, статьи 88 Трудового кодекса</w:t>
      </w:r>
      <w:r w:rsidR="002E242C" w:rsidRPr="00C32D08">
        <w:rPr>
          <w:sz w:val="30"/>
          <w:szCs w:val="30"/>
        </w:rPr>
        <w:t xml:space="preserve"> Республики Беларусь, подпункта 14.2 пункта 14 Инструкции о порядке формирования стоимости объекта строительства в бухгалтерском учете, утвержденной постановлением МАиС от 14.05.2007 № 10</w:t>
      </w:r>
      <w:r w:rsidR="005A14AE" w:rsidRPr="00C32D08">
        <w:rPr>
          <w:sz w:val="30"/>
          <w:szCs w:val="30"/>
        </w:rPr>
        <w:t xml:space="preserve"> (далее Инструкция № 10)</w:t>
      </w:r>
      <w:r w:rsidR="002E242C" w:rsidRPr="00C32D08">
        <w:rPr>
          <w:sz w:val="30"/>
          <w:szCs w:val="30"/>
        </w:rPr>
        <w:t>,</w:t>
      </w:r>
      <w:r w:rsidR="009641E0" w:rsidRPr="00C32D08">
        <w:rPr>
          <w:sz w:val="30"/>
          <w:szCs w:val="30"/>
        </w:rPr>
        <w:t xml:space="preserve"> </w:t>
      </w:r>
      <w:r w:rsidR="002E242C" w:rsidRPr="00C32D08">
        <w:rPr>
          <w:rFonts w:eastAsia="Calibri"/>
          <w:sz w:val="30"/>
          <w:szCs w:val="30"/>
        </w:rPr>
        <w:t xml:space="preserve">при </w:t>
      </w:r>
      <w:r w:rsidR="009641E0" w:rsidRPr="00C32D08">
        <w:rPr>
          <w:rFonts w:eastAsia="Calibri"/>
          <w:sz w:val="30"/>
          <w:szCs w:val="30"/>
        </w:rPr>
        <w:t xml:space="preserve">начислении заработной платы </w:t>
      </w:r>
      <w:r w:rsidR="009641E0" w:rsidRPr="00C32D08">
        <w:rPr>
          <w:sz w:val="30"/>
          <w:szCs w:val="30"/>
        </w:rPr>
        <w:t>раб</w:t>
      </w:r>
      <w:r w:rsidR="00F46CD6" w:rsidRPr="00C32D08">
        <w:rPr>
          <w:sz w:val="30"/>
          <w:szCs w:val="30"/>
        </w:rPr>
        <w:t xml:space="preserve">отникам, занятым на выполнении </w:t>
      </w:r>
      <w:r w:rsidR="009641E0" w:rsidRPr="00C32D08">
        <w:rPr>
          <w:sz w:val="30"/>
          <w:szCs w:val="30"/>
        </w:rPr>
        <w:t>ремонтных работ</w:t>
      </w:r>
      <w:r w:rsidR="004C01EA" w:rsidRPr="00C32D08">
        <w:rPr>
          <w:sz w:val="30"/>
          <w:szCs w:val="30"/>
        </w:rPr>
        <w:t>,</w:t>
      </w:r>
      <w:r w:rsidR="009641E0" w:rsidRPr="00C32D08">
        <w:rPr>
          <w:sz w:val="30"/>
          <w:szCs w:val="30"/>
        </w:rPr>
        <w:t xml:space="preserve"> </w:t>
      </w:r>
      <w:r w:rsidR="002E242C" w:rsidRPr="00C32D08">
        <w:rPr>
          <w:sz w:val="30"/>
          <w:szCs w:val="30"/>
        </w:rPr>
        <w:t xml:space="preserve">использовались нормы времени, определенные нормативами расхода ресурсов в натуральном выражении, с применением средней по республике ставки рабочих 4 разряда в отрасли «Строительство», </w:t>
      </w:r>
      <w:r w:rsidR="009641E0" w:rsidRPr="00C32D08">
        <w:rPr>
          <w:sz w:val="30"/>
          <w:szCs w:val="30"/>
        </w:rPr>
        <w:t>а не по</w:t>
      </w:r>
      <w:r w:rsidR="002E242C" w:rsidRPr="00C32D08">
        <w:rPr>
          <w:rFonts w:eastAsia="Calibri"/>
          <w:sz w:val="30"/>
          <w:szCs w:val="30"/>
        </w:rPr>
        <w:t xml:space="preserve"> видам выполняемых работ </w:t>
      </w:r>
      <w:r w:rsidR="005A14AE" w:rsidRPr="00C32D08">
        <w:rPr>
          <w:rFonts w:eastAsia="Calibri"/>
          <w:sz w:val="30"/>
          <w:szCs w:val="30"/>
        </w:rPr>
        <w:t xml:space="preserve">согласно фактически сложившейся на предприятии, </w:t>
      </w:r>
      <w:r w:rsidR="002E242C" w:rsidRPr="00C32D08">
        <w:rPr>
          <w:rFonts w:eastAsia="Calibri"/>
          <w:sz w:val="30"/>
          <w:szCs w:val="30"/>
        </w:rPr>
        <w:t>что привело в 2019 году к излишнему получению</w:t>
      </w:r>
      <w:r w:rsidR="009641E0" w:rsidRPr="00C32D08">
        <w:rPr>
          <w:sz w:val="30"/>
          <w:szCs w:val="30"/>
        </w:rPr>
        <w:t xml:space="preserve"> Скидельским ЖКХ</w:t>
      </w:r>
      <w:r w:rsidR="002E242C" w:rsidRPr="00C32D08">
        <w:rPr>
          <w:rFonts w:eastAsia="Calibri"/>
          <w:sz w:val="30"/>
          <w:szCs w:val="30"/>
        </w:rPr>
        <w:t xml:space="preserve"> средств бюджета </w:t>
      </w:r>
      <w:r w:rsidR="002E242C" w:rsidRPr="00C32D08">
        <w:rPr>
          <w:sz w:val="30"/>
          <w:szCs w:val="30"/>
        </w:rPr>
        <w:t xml:space="preserve">на сумму </w:t>
      </w:r>
      <w:r w:rsidR="002E242C" w:rsidRPr="00C32D08">
        <w:rPr>
          <w:rFonts w:eastAsia="Calibri"/>
          <w:bCs/>
          <w:sz w:val="30"/>
          <w:szCs w:val="30"/>
        </w:rPr>
        <w:t>29 357,90</w:t>
      </w:r>
      <w:r w:rsidR="0081194B" w:rsidRPr="00C32D08">
        <w:rPr>
          <w:rFonts w:eastAsia="Calibri"/>
          <w:bCs/>
          <w:sz w:val="30"/>
          <w:szCs w:val="30"/>
        </w:rPr>
        <w:t> </w:t>
      </w:r>
      <w:r w:rsidR="002E242C" w:rsidRPr="00C32D08">
        <w:rPr>
          <w:rFonts w:eastAsia="Calibri"/>
          <w:bCs/>
          <w:sz w:val="30"/>
          <w:szCs w:val="30"/>
        </w:rPr>
        <w:t>рубля</w:t>
      </w:r>
      <w:r w:rsidR="00F349A0" w:rsidRPr="00C32D08">
        <w:rPr>
          <w:rFonts w:eastAsia="Calibri"/>
          <w:bCs/>
          <w:sz w:val="30"/>
          <w:szCs w:val="30"/>
        </w:rPr>
        <w:t xml:space="preserve"> и Сморгонским ЖКХ - </w:t>
      </w:r>
      <w:r w:rsidR="00F349A0" w:rsidRPr="00C32D08">
        <w:rPr>
          <w:bCs/>
          <w:sz w:val="30"/>
          <w:szCs w:val="30"/>
        </w:rPr>
        <w:t>на сумму 750,58 рубля</w:t>
      </w:r>
      <w:r w:rsidR="003D56F3" w:rsidRPr="00C32D08">
        <w:rPr>
          <w:bCs/>
          <w:sz w:val="30"/>
          <w:szCs w:val="30"/>
        </w:rPr>
        <w:t>.</w:t>
      </w:r>
    </w:p>
    <w:bookmarkEnd w:id="1"/>
    <w:p w:rsidR="00656C73" w:rsidRPr="00C32D08" w:rsidRDefault="004F4909" w:rsidP="00656C73">
      <w:pPr>
        <w:pStyle w:val="ConsPlusCell"/>
        <w:ind w:firstLine="709"/>
        <w:jc w:val="both"/>
        <w:rPr>
          <w:sz w:val="30"/>
          <w:szCs w:val="30"/>
        </w:rPr>
      </w:pPr>
      <w:r w:rsidRPr="00C32D08">
        <w:rPr>
          <w:sz w:val="30"/>
          <w:szCs w:val="30"/>
        </w:rPr>
        <w:t>В</w:t>
      </w:r>
      <w:r w:rsidR="00656C73" w:rsidRPr="00C32D08">
        <w:rPr>
          <w:sz w:val="30"/>
          <w:szCs w:val="30"/>
        </w:rPr>
        <w:t xml:space="preserve"> нарушение подпунктов 14.1, 14.2 пункта 14 Инструкции № 10 в 2018-2019 годах Мостовским ЖКХ излишне предъявлено бюджету к возмещению фактических затрат на сумму 2 122,76</w:t>
      </w:r>
      <w:r w:rsidR="0081194B" w:rsidRPr="00C32D08">
        <w:rPr>
          <w:sz w:val="30"/>
          <w:szCs w:val="30"/>
        </w:rPr>
        <w:t> </w:t>
      </w:r>
      <w:r w:rsidR="00656C73" w:rsidRPr="00C32D08">
        <w:rPr>
          <w:sz w:val="30"/>
          <w:szCs w:val="30"/>
        </w:rPr>
        <w:t xml:space="preserve">рубля, в связи с включением </w:t>
      </w:r>
      <w:r w:rsidR="005A14AE" w:rsidRPr="00C32D08">
        <w:rPr>
          <w:sz w:val="30"/>
          <w:szCs w:val="30"/>
        </w:rPr>
        <w:t xml:space="preserve">дополнительно </w:t>
      </w:r>
      <w:r w:rsidR="00656C73" w:rsidRPr="00C32D08">
        <w:rPr>
          <w:sz w:val="30"/>
          <w:szCs w:val="30"/>
        </w:rPr>
        <w:t>в акты сдачи-приемки выполненных строительных и иных специальных монтажных работ формы С-2а работ по подъему грузов при помощи каната и блока до 10 м (Е113-10-1), которые предусмотрены расценкой по ремонту кровельного покрытия кровли с наклеиванием нового покрытия (Е58-40-1)</w:t>
      </w:r>
      <w:r w:rsidR="003D56F3" w:rsidRPr="00C32D08">
        <w:rPr>
          <w:sz w:val="30"/>
          <w:szCs w:val="30"/>
        </w:rPr>
        <w:t>.</w:t>
      </w:r>
    </w:p>
    <w:p w:rsidR="00D06E79" w:rsidRPr="00C32D08" w:rsidRDefault="004F4909" w:rsidP="00D06E79">
      <w:pPr>
        <w:suppressAutoHyphens/>
        <w:ind w:firstLine="709"/>
        <w:jc w:val="both"/>
        <w:rPr>
          <w:sz w:val="30"/>
          <w:szCs w:val="30"/>
        </w:rPr>
      </w:pPr>
      <w:r w:rsidRPr="00C32D08">
        <w:rPr>
          <w:sz w:val="30"/>
          <w:szCs w:val="30"/>
        </w:rPr>
        <w:t>В</w:t>
      </w:r>
      <w:r w:rsidR="00F45CAF" w:rsidRPr="00C32D08">
        <w:rPr>
          <w:sz w:val="30"/>
          <w:szCs w:val="30"/>
        </w:rPr>
        <w:t xml:space="preserve"> нарушение</w:t>
      </w:r>
      <w:r w:rsidR="009641E0" w:rsidRPr="00C32D08">
        <w:rPr>
          <w:sz w:val="30"/>
          <w:szCs w:val="30"/>
        </w:rPr>
        <w:t xml:space="preserve"> </w:t>
      </w:r>
      <w:r w:rsidR="00F45CAF" w:rsidRPr="00C32D08">
        <w:rPr>
          <w:sz w:val="30"/>
          <w:szCs w:val="30"/>
        </w:rPr>
        <w:t xml:space="preserve">пункта 2 статьи 2, пункта 2 статьи 53 Закона Республики Беларусь от 05.07.2004 № 300-З «Об архитектурной, градостроительной и строительной деятельности в Республике Беларусь» </w:t>
      </w:r>
      <w:r w:rsidR="00BC2BFB" w:rsidRPr="00C32D08">
        <w:rPr>
          <w:sz w:val="30"/>
          <w:szCs w:val="30"/>
        </w:rPr>
        <w:t>и</w:t>
      </w:r>
      <w:r w:rsidR="00F45CAF" w:rsidRPr="00C32D08">
        <w:rPr>
          <w:sz w:val="30"/>
          <w:szCs w:val="30"/>
        </w:rPr>
        <w:t xml:space="preserve"> с подпунктом 1.1. пункта 1 постановления МАиС от 28.03.2012 № 12 </w:t>
      </w:r>
      <w:r w:rsidR="00BC2BFB" w:rsidRPr="00C32D08">
        <w:rPr>
          <w:sz w:val="30"/>
          <w:szCs w:val="30"/>
        </w:rPr>
        <w:t xml:space="preserve">«О некоторых вопросах стоимости </w:t>
      </w:r>
      <w:r w:rsidR="00D06E79" w:rsidRPr="00C32D08">
        <w:rPr>
          <w:sz w:val="30"/>
          <w:szCs w:val="30"/>
        </w:rPr>
        <w:t>строительства» стоимость</w:t>
      </w:r>
      <w:r w:rsidR="00BC2BFB" w:rsidRPr="00C32D08">
        <w:rPr>
          <w:sz w:val="30"/>
          <w:szCs w:val="30"/>
        </w:rPr>
        <w:t xml:space="preserve"> </w:t>
      </w:r>
      <w:r w:rsidR="00F45CAF" w:rsidRPr="00C32D08">
        <w:rPr>
          <w:sz w:val="30"/>
          <w:szCs w:val="30"/>
        </w:rPr>
        <w:t>выполненных работ завышена на общую сумм</w:t>
      </w:r>
      <w:r w:rsidR="00BC2BFB" w:rsidRPr="00C32D08">
        <w:rPr>
          <w:sz w:val="30"/>
          <w:szCs w:val="30"/>
        </w:rPr>
        <w:t>у 15 </w:t>
      </w:r>
      <w:r w:rsidR="0081194B" w:rsidRPr="00C32D08">
        <w:rPr>
          <w:sz w:val="30"/>
          <w:szCs w:val="30"/>
        </w:rPr>
        <w:t>973,00 </w:t>
      </w:r>
      <w:r w:rsidR="00D06E79" w:rsidRPr="00C32D08">
        <w:rPr>
          <w:sz w:val="30"/>
          <w:szCs w:val="30"/>
        </w:rPr>
        <w:t>рублей</w:t>
      </w:r>
      <w:r w:rsidR="006B7652" w:rsidRPr="00C32D08">
        <w:rPr>
          <w:sz w:val="30"/>
          <w:szCs w:val="30"/>
        </w:rPr>
        <w:t xml:space="preserve"> и</w:t>
      </w:r>
      <w:r w:rsidR="00D06E79" w:rsidRPr="00C32D08">
        <w:rPr>
          <w:sz w:val="30"/>
          <w:szCs w:val="30"/>
        </w:rPr>
        <w:t xml:space="preserve"> излишне оплаче</w:t>
      </w:r>
      <w:r w:rsidR="004C161B" w:rsidRPr="00C32D08">
        <w:rPr>
          <w:sz w:val="30"/>
          <w:szCs w:val="30"/>
        </w:rPr>
        <w:t>но услуг по техническому надзору</w:t>
      </w:r>
      <w:r w:rsidR="0008019E" w:rsidRPr="00C32D08">
        <w:rPr>
          <w:sz w:val="30"/>
          <w:szCs w:val="30"/>
        </w:rPr>
        <w:t xml:space="preserve"> </w:t>
      </w:r>
      <w:r w:rsidR="006B7652" w:rsidRPr="00C32D08">
        <w:rPr>
          <w:sz w:val="30"/>
          <w:szCs w:val="30"/>
        </w:rPr>
        <w:t xml:space="preserve">в сумме </w:t>
      </w:r>
      <w:r w:rsidR="0008019E" w:rsidRPr="00C32D08">
        <w:rPr>
          <w:sz w:val="30"/>
          <w:szCs w:val="30"/>
        </w:rPr>
        <w:t>438,79 рубля,</w:t>
      </w:r>
      <w:r w:rsidR="00BC2BFB" w:rsidRPr="00C32D08">
        <w:rPr>
          <w:sz w:val="30"/>
          <w:szCs w:val="30"/>
        </w:rPr>
        <w:t xml:space="preserve"> в том числе</w:t>
      </w:r>
      <w:r w:rsidR="0008019E" w:rsidRPr="00C32D08">
        <w:rPr>
          <w:sz w:val="30"/>
          <w:szCs w:val="30"/>
        </w:rPr>
        <w:t>:</w:t>
      </w:r>
      <w:r w:rsidR="00BC2BFB" w:rsidRPr="00C32D08">
        <w:rPr>
          <w:sz w:val="30"/>
          <w:szCs w:val="30"/>
        </w:rPr>
        <w:t xml:space="preserve"> </w:t>
      </w:r>
    </w:p>
    <w:p w:rsidR="00D06E79" w:rsidRPr="00C32D08" w:rsidRDefault="00F45CAF" w:rsidP="00D06E79">
      <w:pPr>
        <w:suppressAutoHyphens/>
        <w:ind w:firstLine="709"/>
        <w:jc w:val="both"/>
        <w:rPr>
          <w:sz w:val="30"/>
          <w:szCs w:val="30"/>
        </w:rPr>
      </w:pPr>
      <w:r w:rsidRPr="00C32D08">
        <w:rPr>
          <w:sz w:val="30"/>
          <w:szCs w:val="30"/>
        </w:rPr>
        <w:t xml:space="preserve">Скидельским ЖКХ по трем </w:t>
      </w:r>
      <w:r w:rsidR="004C161B" w:rsidRPr="00C32D08">
        <w:rPr>
          <w:sz w:val="30"/>
          <w:szCs w:val="30"/>
        </w:rPr>
        <w:t>объектам</w:t>
      </w:r>
      <w:r w:rsidRPr="00C32D08">
        <w:rPr>
          <w:sz w:val="30"/>
          <w:szCs w:val="30"/>
        </w:rPr>
        <w:t xml:space="preserve"> </w:t>
      </w:r>
      <w:r w:rsidR="00D06E79" w:rsidRPr="00C32D08">
        <w:rPr>
          <w:sz w:val="30"/>
          <w:szCs w:val="30"/>
        </w:rPr>
        <w:t>в связи с необоснованным списанием панелей ограждения в количестве 12 штук</w:t>
      </w:r>
      <w:r w:rsidR="00754394" w:rsidRPr="00C32D08">
        <w:rPr>
          <w:sz w:val="30"/>
          <w:szCs w:val="30"/>
        </w:rPr>
        <w:t xml:space="preserve"> и</w:t>
      </w:r>
      <w:r w:rsidR="00D06E79" w:rsidRPr="00C32D08">
        <w:rPr>
          <w:sz w:val="30"/>
          <w:szCs w:val="30"/>
        </w:rPr>
        <w:t xml:space="preserve"> завышение</w:t>
      </w:r>
      <w:r w:rsidR="005A14AE" w:rsidRPr="00C32D08">
        <w:rPr>
          <w:sz w:val="30"/>
          <w:szCs w:val="30"/>
        </w:rPr>
        <w:t>м</w:t>
      </w:r>
      <w:r w:rsidR="00D06E79" w:rsidRPr="00C32D08">
        <w:rPr>
          <w:sz w:val="30"/>
          <w:szCs w:val="30"/>
        </w:rPr>
        <w:t xml:space="preserve"> объемов выполненных работ по укладке ленты в траншею в количестве 8 276,40</w:t>
      </w:r>
      <w:r w:rsidR="00754394" w:rsidRPr="00C32D08">
        <w:rPr>
          <w:sz w:val="30"/>
          <w:szCs w:val="30"/>
        </w:rPr>
        <w:t> </w:t>
      </w:r>
      <w:r w:rsidR="00D06E79" w:rsidRPr="00C32D08">
        <w:rPr>
          <w:sz w:val="30"/>
          <w:szCs w:val="30"/>
        </w:rPr>
        <w:t>м/по</w:t>
      </w:r>
      <w:r w:rsidR="004C161B" w:rsidRPr="00C32D08">
        <w:rPr>
          <w:sz w:val="30"/>
          <w:szCs w:val="30"/>
        </w:rPr>
        <w:t>гонн</w:t>
      </w:r>
      <w:r w:rsidR="005A14AE" w:rsidRPr="00C32D08">
        <w:rPr>
          <w:sz w:val="30"/>
          <w:szCs w:val="30"/>
        </w:rPr>
        <w:t>ых</w:t>
      </w:r>
      <w:r w:rsidR="004C161B" w:rsidRPr="00C32D08">
        <w:rPr>
          <w:sz w:val="30"/>
          <w:szCs w:val="30"/>
        </w:rPr>
        <w:t xml:space="preserve"> </w:t>
      </w:r>
      <w:r w:rsidR="00D06E79" w:rsidRPr="00C32D08">
        <w:rPr>
          <w:sz w:val="30"/>
          <w:szCs w:val="30"/>
        </w:rPr>
        <w:t xml:space="preserve">стоимость выполненных работ </w:t>
      </w:r>
      <w:r w:rsidR="006B7652" w:rsidRPr="00C32D08">
        <w:rPr>
          <w:sz w:val="30"/>
          <w:szCs w:val="30"/>
        </w:rPr>
        <w:t xml:space="preserve">завышена на </w:t>
      </w:r>
      <w:r w:rsidR="004C01EA" w:rsidRPr="00C32D08">
        <w:rPr>
          <w:sz w:val="30"/>
          <w:szCs w:val="30"/>
        </w:rPr>
        <w:t xml:space="preserve">сумму </w:t>
      </w:r>
      <w:r w:rsidR="00D06E79" w:rsidRPr="00C32D08">
        <w:rPr>
          <w:sz w:val="30"/>
          <w:szCs w:val="30"/>
        </w:rPr>
        <w:t>1</w:t>
      </w:r>
      <w:r w:rsidR="004C161B" w:rsidRPr="00C32D08">
        <w:rPr>
          <w:sz w:val="30"/>
          <w:szCs w:val="30"/>
        </w:rPr>
        <w:t> </w:t>
      </w:r>
      <w:r w:rsidR="00D06E79" w:rsidRPr="00C32D08">
        <w:rPr>
          <w:sz w:val="30"/>
          <w:szCs w:val="30"/>
        </w:rPr>
        <w:t>515,92</w:t>
      </w:r>
      <w:r w:rsidR="006B7652" w:rsidRPr="00C32D08">
        <w:rPr>
          <w:sz w:val="30"/>
          <w:szCs w:val="30"/>
        </w:rPr>
        <w:t> </w:t>
      </w:r>
      <w:r w:rsidR="00D06E79" w:rsidRPr="00C32D08">
        <w:rPr>
          <w:sz w:val="30"/>
          <w:szCs w:val="30"/>
        </w:rPr>
        <w:t>рубля</w:t>
      </w:r>
      <w:r w:rsidR="004C161B" w:rsidRPr="00C32D08">
        <w:rPr>
          <w:sz w:val="30"/>
          <w:szCs w:val="30"/>
        </w:rPr>
        <w:t xml:space="preserve"> </w:t>
      </w:r>
      <w:r w:rsidR="005A14AE" w:rsidRPr="00C32D08">
        <w:rPr>
          <w:sz w:val="30"/>
          <w:szCs w:val="30"/>
        </w:rPr>
        <w:t>и излишне</w:t>
      </w:r>
      <w:r w:rsidR="004C161B" w:rsidRPr="00C32D08">
        <w:rPr>
          <w:sz w:val="30"/>
          <w:szCs w:val="30"/>
        </w:rPr>
        <w:t xml:space="preserve"> оплачены услуги по технадзору - 326,69</w:t>
      </w:r>
      <w:r w:rsidR="005A14AE" w:rsidRPr="00C32D08">
        <w:rPr>
          <w:sz w:val="30"/>
          <w:szCs w:val="30"/>
        </w:rPr>
        <w:t xml:space="preserve"> </w:t>
      </w:r>
      <w:r w:rsidR="004C161B" w:rsidRPr="00C32D08">
        <w:rPr>
          <w:sz w:val="30"/>
          <w:szCs w:val="30"/>
        </w:rPr>
        <w:t>рубля</w:t>
      </w:r>
      <w:r w:rsidR="003D56F3" w:rsidRPr="00C32D08">
        <w:rPr>
          <w:sz w:val="30"/>
          <w:szCs w:val="30"/>
        </w:rPr>
        <w:t>.</w:t>
      </w:r>
    </w:p>
    <w:p w:rsidR="0030628B" w:rsidRPr="00C32D08" w:rsidRDefault="0030628B" w:rsidP="009F36A8">
      <w:pPr>
        <w:ind w:firstLine="708"/>
        <w:jc w:val="both"/>
        <w:rPr>
          <w:sz w:val="30"/>
          <w:szCs w:val="30"/>
        </w:rPr>
      </w:pPr>
      <w:r w:rsidRPr="00C32D08">
        <w:rPr>
          <w:sz w:val="30"/>
          <w:szCs w:val="30"/>
        </w:rPr>
        <w:t xml:space="preserve">Мостовским ЖКХ в акты выполненных работ при капитальном ремонте жилых домов включены работы, которые фактически не выполнялись, в результате чего была завышена стоимость строительно-монтажных работ на сумму 9 154,54 рубля, в связи с чем излишне оплачены услуги технадзора на сумму 47,61 рубля; </w:t>
      </w:r>
    </w:p>
    <w:p w:rsidR="00F814B2" w:rsidRPr="00C32D08" w:rsidRDefault="00BC2BFB" w:rsidP="00212985">
      <w:pPr>
        <w:pStyle w:val="a5"/>
        <w:spacing w:after="0"/>
        <w:ind w:firstLine="709"/>
        <w:jc w:val="both"/>
        <w:rPr>
          <w:sz w:val="30"/>
          <w:szCs w:val="30"/>
        </w:rPr>
      </w:pPr>
      <w:r w:rsidRPr="00C32D08">
        <w:rPr>
          <w:sz w:val="30"/>
          <w:szCs w:val="30"/>
        </w:rPr>
        <w:t xml:space="preserve">Сморгонским ЖКХ </w:t>
      </w:r>
      <w:r w:rsidR="0008019E" w:rsidRPr="00C32D08">
        <w:rPr>
          <w:sz w:val="30"/>
          <w:szCs w:val="30"/>
        </w:rPr>
        <w:t xml:space="preserve">в связи с включением в акты выполненных работ при капитальном ремонте объектов благоустройства </w:t>
      </w:r>
      <w:r w:rsidR="005A14AE" w:rsidRPr="00C32D08">
        <w:rPr>
          <w:sz w:val="30"/>
          <w:szCs w:val="30"/>
        </w:rPr>
        <w:t xml:space="preserve">работ, </w:t>
      </w:r>
      <w:r w:rsidR="0008019E" w:rsidRPr="00C32D08">
        <w:rPr>
          <w:sz w:val="30"/>
          <w:szCs w:val="30"/>
        </w:rPr>
        <w:t>которые фактически не выполнялись</w:t>
      </w:r>
      <w:r w:rsidR="005A14AE" w:rsidRPr="00C32D08">
        <w:rPr>
          <w:sz w:val="30"/>
          <w:szCs w:val="30"/>
        </w:rPr>
        <w:t>,</w:t>
      </w:r>
      <w:r w:rsidR="0008019E" w:rsidRPr="00C32D08">
        <w:rPr>
          <w:sz w:val="30"/>
          <w:szCs w:val="30"/>
        </w:rPr>
        <w:t xml:space="preserve"> </w:t>
      </w:r>
      <w:r w:rsidR="002012BC" w:rsidRPr="00C32D08">
        <w:rPr>
          <w:sz w:val="30"/>
          <w:szCs w:val="30"/>
        </w:rPr>
        <w:t>и неправильным применением расценок</w:t>
      </w:r>
      <w:r w:rsidR="005A14AE" w:rsidRPr="00C32D08">
        <w:rPr>
          <w:sz w:val="30"/>
          <w:szCs w:val="30"/>
        </w:rPr>
        <w:t xml:space="preserve"> была завышена</w:t>
      </w:r>
      <w:r w:rsidR="002012BC" w:rsidRPr="00C32D08">
        <w:rPr>
          <w:sz w:val="30"/>
          <w:szCs w:val="30"/>
        </w:rPr>
        <w:t xml:space="preserve"> </w:t>
      </w:r>
      <w:r w:rsidR="0008019E" w:rsidRPr="00C32D08">
        <w:rPr>
          <w:sz w:val="30"/>
          <w:szCs w:val="30"/>
        </w:rPr>
        <w:t xml:space="preserve">стоимость </w:t>
      </w:r>
      <w:r w:rsidR="002012BC" w:rsidRPr="00C32D08">
        <w:rPr>
          <w:sz w:val="30"/>
          <w:szCs w:val="30"/>
        </w:rPr>
        <w:t xml:space="preserve">строительно-монтажных работ </w:t>
      </w:r>
      <w:r w:rsidR="0008019E" w:rsidRPr="00C32D08">
        <w:rPr>
          <w:sz w:val="30"/>
          <w:szCs w:val="30"/>
        </w:rPr>
        <w:t>на сумму 5</w:t>
      </w:r>
      <w:r w:rsidR="007C38E7" w:rsidRPr="00C32D08">
        <w:rPr>
          <w:sz w:val="30"/>
          <w:szCs w:val="30"/>
        </w:rPr>
        <w:t> </w:t>
      </w:r>
      <w:r w:rsidR="0008019E" w:rsidRPr="00C32D08">
        <w:rPr>
          <w:sz w:val="30"/>
          <w:szCs w:val="30"/>
        </w:rPr>
        <w:t>302,54</w:t>
      </w:r>
      <w:r w:rsidR="0081194B" w:rsidRPr="00C32D08">
        <w:rPr>
          <w:sz w:val="30"/>
          <w:szCs w:val="30"/>
        </w:rPr>
        <w:t> </w:t>
      </w:r>
      <w:r w:rsidR="0008019E" w:rsidRPr="00C32D08">
        <w:rPr>
          <w:sz w:val="30"/>
          <w:szCs w:val="30"/>
        </w:rPr>
        <w:t>рубля</w:t>
      </w:r>
      <w:r w:rsidR="005A14AE" w:rsidRPr="00C32D08">
        <w:rPr>
          <w:sz w:val="30"/>
          <w:szCs w:val="30"/>
        </w:rPr>
        <w:t xml:space="preserve"> и</w:t>
      </w:r>
      <w:r w:rsidR="002012BC" w:rsidRPr="00C32D08">
        <w:rPr>
          <w:sz w:val="30"/>
          <w:szCs w:val="30"/>
        </w:rPr>
        <w:t xml:space="preserve"> излишне </w:t>
      </w:r>
      <w:bookmarkStart w:id="2" w:name="_Hlk58226398"/>
      <w:r w:rsidR="00212985" w:rsidRPr="00C32D08">
        <w:rPr>
          <w:sz w:val="30"/>
          <w:szCs w:val="30"/>
        </w:rPr>
        <w:t xml:space="preserve">оплачены услуги технадзора на сумму </w:t>
      </w:r>
      <w:r w:rsidR="00A27C2F" w:rsidRPr="00C32D08">
        <w:rPr>
          <w:sz w:val="30"/>
          <w:szCs w:val="30"/>
        </w:rPr>
        <w:t>64,49</w:t>
      </w:r>
      <w:r w:rsidR="005A14AE" w:rsidRPr="00C32D08">
        <w:rPr>
          <w:sz w:val="30"/>
          <w:szCs w:val="30"/>
        </w:rPr>
        <w:t> </w:t>
      </w:r>
      <w:r w:rsidR="00212985" w:rsidRPr="00C32D08">
        <w:rPr>
          <w:sz w:val="30"/>
          <w:szCs w:val="30"/>
        </w:rPr>
        <w:t>рубля</w:t>
      </w:r>
      <w:r w:rsidR="003D56F3" w:rsidRPr="00C32D08">
        <w:rPr>
          <w:sz w:val="30"/>
          <w:szCs w:val="30"/>
        </w:rPr>
        <w:t>.</w:t>
      </w:r>
    </w:p>
    <w:bookmarkEnd w:id="2"/>
    <w:p w:rsidR="00656C73" w:rsidRPr="00C32D08" w:rsidRDefault="001D18B4" w:rsidP="007C38E7">
      <w:pPr>
        <w:pStyle w:val="a5"/>
        <w:spacing w:after="0"/>
        <w:ind w:firstLine="709"/>
        <w:jc w:val="both"/>
        <w:rPr>
          <w:sz w:val="30"/>
          <w:szCs w:val="30"/>
        </w:rPr>
      </w:pPr>
      <w:r w:rsidRPr="00C32D08">
        <w:rPr>
          <w:sz w:val="30"/>
          <w:szCs w:val="30"/>
        </w:rPr>
        <w:t>Мостовским ЖКХ в</w:t>
      </w:r>
      <w:r w:rsidR="00656C73" w:rsidRPr="00C32D08">
        <w:rPr>
          <w:sz w:val="30"/>
          <w:szCs w:val="30"/>
        </w:rPr>
        <w:t xml:space="preserve"> нарушение части 2 пункта 1.7 пункта 1 </w:t>
      </w:r>
      <w:r w:rsidR="00986AB2" w:rsidRPr="00C32D08">
        <w:rPr>
          <w:sz w:val="30"/>
          <w:szCs w:val="30"/>
        </w:rPr>
        <w:t xml:space="preserve">Указа Президента Республики Беларусь от 31.12.2015 № 535 «О предоставлении жилищно-коммунальных услуг» (далее – Указ № 535) </w:t>
      </w:r>
      <w:r w:rsidR="00656C73" w:rsidRPr="00C32D08">
        <w:rPr>
          <w:sz w:val="30"/>
          <w:szCs w:val="30"/>
        </w:rPr>
        <w:t>за 2018-2019 годы</w:t>
      </w:r>
      <w:r w:rsidR="005A3569" w:rsidRPr="00C32D08">
        <w:rPr>
          <w:sz w:val="30"/>
          <w:szCs w:val="30"/>
        </w:rPr>
        <w:t xml:space="preserve"> </w:t>
      </w:r>
      <w:r w:rsidR="00656C73" w:rsidRPr="00C32D08">
        <w:rPr>
          <w:sz w:val="30"/>
          <w:szCs w:val="30"/>
        </w:rPr>
        <w:t>на расходы по благоустройству населенных пунктов</w:t>
      </w:r>
      <w:r w:rsidR="005A3569" w:rsidRPr="00C32D08">
        <w:rPr>
          <w:sz w:val="30"/>
          <w:szCs w:val="30"/>
        </w:rPr>
        <w:t xml:space="preserve"> финансируемых за счет средств бюджета</w:t>
      </w:r>
      <w:r w:rsidR="00656C73" w:rsidRPr="00C32D08">
        <w:rPr>
          <w:sz w:val="30"/>
          <w:szCs w:val="30"/>
        </w:rPr>
        <w:t xml:space="preserve"> </w:t>
      </w:r>
      <w:r w:rsidR="005A3569" w:rsidRPr="00C32D08">
        <w:rPr>
          <w:sz w:val="30"/>
          <w:szCs w:val="30"/>
        </w:rPr>
        <w:t xml:space="preserve">были </w:t>
      </w:r>
      <w:r w:rsidR="00656C73" w:rsidRPr="00C32D08">
        <w:rPr>
          <w:sz w:val="30"/>
          <w:szCs w:val="30"/>
        </w:rPr>
        <w:t>незаконно отнесены расходы по поддержанию и восстановлени</w:t>
      </w:r>
      <w:r w:rsidRPr="00C32D08">
        <w:rPr>
          <w:sz w:val="30"/>
          <w:szCs w:val="30"/>
        </w:rPr>
        <w:t>ю</w:t>
      </w:r>
      <w:r w:rsidR="00656C73" w:rsidRPr="00C32D08">
        <w:rPr>
          <w:sz w:val="30"/>
          <w:szCs w:val="30"/>
        </w:rPr>
        <w:t xml:space="preserve"> санитарного и технического состояния придомовой территории ЖСПК И ЖСК на сумму 2 641,86 рубля</w:t>
      </w:r>
      <w:r w:rsidR="004F4909" w:rsidRPr="00C32D08">
        <w:rPr>
          <w:sz w:val="30"/>
          <w:szCs w:val="30"/>
        </w:rPr>
        <w:t xml:space="preserve">, </w:t>
      </w:r>
      <w:r w:rsidR="005A3569" w:rsidRPr="00C32D08">
        <w:rPr>
          <w:sz w:val="30"/>
          <w:szCs w:val="30"/>
        </w:rPr>
        <w:t xml:space="preserve">финансирование </w:t>
      </w:r>
      <w:r w:rsidR="004F4909" w:rsidRPr="00C32D08">
        <w:rPr>
          <w:sz w:val="30"/>
          <w:szCs w:val="30"/>
        </w:rPr>
        <w:t>которы</w:t>
      </w:r>
      <w:r w:rsidR="005A3569" w:rsidRPr="00C32D08">
        <w:rPr>
          <w:sz w:val="30"/>
          <w:szCs w:val="30"/>
        </w:rPr>
        <w:t>х</w:t>
      </w:r>
      <w:r w:rsidR="007C38E7" w:rsidRPr="00C32D08">
        <w:rPr>
          <w:sz w:val="30"/>
          <w:szCs w:val="30"/>
        </w:rPr>
        <w:t xml:space="preserve"> </w:t>
      </w:r>
      <w:r w:rsidR="005A3569" w:rsidRPr="00C32D08">
        <w:rPr>
          <w:sz w:val="30"/>
          <w:szCs w:val="30"/>
        </w:rPr>
        <w:t>следовало осуществлять за счет</w:t>
      </w:r>
      <w:r w:rsidR="004F4909" w:rsidRPr="00C32D08">
        <w:rPr>
          <w:sz w:val="30"/>
          <w:szCs w:val="30"/>
        </w:rPr>
        <w:t xml:space="preserve"> собственных средств ЖСПК и ЖСК.</w:t>
      </w:r>
    </w:p>
    <w:p w:rsidR="00656C73" w:rsidRPr="00C32D08" w:rsidRDefault="004F4909" w:rsidP="00212985">
      <w:pPr>
        <w:pStyle w:val="a5"/>
        <w:spacing w:after="0"/>
        <w:ind w:firstLine="709"/>
        <w:jc w:val="both"/>
        <w:rPr>
          <w:sz w:val="30"/>
          <w:szCs w:val="30"/>
        </w:rPr>
      </w:pPr>
      <w:r w:rsidRPr="00C32D08">
        <w:rPr>
          <w:sz w:val="30"/>
          <w:szCs w:val="30"/>
        </w:rPr>
        <w:t>В</w:t>
      </w:r>
      <w:r w:rsidR="006F7790" w:rsidRPr="00C32D08">
        <w:rPr>
          <w:sz w:val="30"/>
          <w:szCs w:val="30"/>
        </w:rPr>
        <w:t xml:space="preserve"> нарушение подпункта 1.11 пункта 1 Указа № 535, пункта 9 </w:t>
      </w:r>
      <w:r w:rsidR="00986AB2" w:rsidRPr="00C32D08">
        <w:rPr>
          <w:sz w:val="30"/>
          <w:szCs w:val="30"/>
        </w:rPr>
        <w:t>Инструкции по бухгалтерскому учету доходов и расходов, утвержденной постановлением Министерства финансов Республики Беларусь от 30.09.2011 № 102</w:t>
      </w:r>
      <w:r w:rsidR="006F7790" w:rsidRPr="00C32D08">
        <w:rPr>
          <w:sz w:val="30"/>
          <w:szCs w:val="30"/>
        </w:rPr>
        <w:t>, в связи с завышением</w:t>
      </w:r>
      <w:r w:rsidR="005A14AE" w:rsidRPr="00C32D08">
        <w:rPr>
          <w:sz w:val="30"/>
          <w:szCs w:val="30"/>
        </w:rPr>
        <w:t xml:space="preserve"> в 2018 и 2019 годах</w:t>
      </w:r>
      <w:r w:rsidR="006F7790" w:rsidRPr="00C32D08">
        <w:rPr>
          <w:sz w:val="30"/>
          <w:szCs w:val="30"/>
        </w:rPr>
        <w:t xml:space="preserve"> расходов по зарплате</w:t>
      </w:r>
      <w:r w:rsidR="005A14AE" w:rsidRPr="00C32D08">
        <w:rPr>
          <w:sz w:val="30"/>
          <w:szCs w:val="30"/>
        </w:rPr>
        <w:t>, включенных в расчет</w:t>
      </w:r>
      <w:r w:rsidR="00986AB2" w:rsidRPr="00C32D08">
        <w:rPr>
          <w:sz w:val="30"/>
          <w:szCs w:val="30"/>
        </w:rPr>
        <w:t>,</w:t>
      </w:r>
      <w:r w:rsidR="005A14AE" w:rsidRPr="00C32D08">
        <w:rPr>
          <w:sz w:val="30"/>
          <w:szCs w:val="30"/>
        </w:rPr>
        <w:t xml:space="preserve"> была</w:t>
      </w:r>
      <w:r w:rsidR="006F7790" w:rsidRPr="00C32D08">
        <w:rPr>
          <w:sz w:val="30"/>
          <w:szCs w:val="30"/>
        </w:rPr>
        <w:t xml:space="preserve"> завышена потребность в бюджетных средствах за работы по благоустройству</w:t>
      </w:r>
      <w:r w:rsidR="00986AB2" w:rsidRPr="00C32D08">
        <w:rPr>
          <w:sz w:val="30"/>
          <w:szCs w:val="30"/>
        </w:rPr>
        <w:t>,</w:t>
      </w:r>
      <w:r w:rsidR="005A14AE" w:rsidRPr="00C32D08">
        <w:rPr>
          <w:sz w:val="30"/>
          <w:szCs w:val="30"/>
        </w:rPr>
        <w:t xml:space="preserve"> которые фактически были получены из бюджета</w:t>
      </w:r>
      <w:r w:rsidR="00986AB2" w:rsidRPr="00C32D08">
        <w:rPr>
          <w:sz w:val="30"/>
          <w:szCs w:val="30"/>
        </w:rPr>
        <w:t>,</w:t>
      </w:r>
      <w:r w:rsidR="005A14AE" w:rsidRPr="00C32D08">
        <w:rPr>
          <w:sz w:val="30"/>
          <w:szCs w:val="30"/>
        </w:rPr>
        <w:t xml:space="preserve"> </w:t>
      </w:r>
      <w:r w:rsidR="00212985" w:rsidRPr="00C32D08">
        <w:rPr>
          <w:sz w:val="30"/>
          <w:szCs w:val="30"/>
        </w:rPr>
        <w:t xml:space="preserve">на общую </w:t>
      </w:r>
      <w:r w:rsidR="006F7790" w:rsidRPr="00C32D08">
        <w:rPr>
          <w:sz w:val="30"/>
          <w:szCs w:val="30"/>
        </w:rPr>
        <w:t>сумму 9 986,39 рубля</w:t>
      </w:r>
      <w:r w:rsidR="00212985" w:rsidRPr="00C32D08">
        <w:rPr>
          <w:sz w:val="30"/>
          <w:szCs w:val="30"/>
        </w:rPr>
        <w:t xml:space="preserve">. </w:t>
      </w:r>
    </w:p>
    <w:p w:rsidR="004B781F" w:rsidRPr="00C32D08" w:rsidRDefault="004B781F" w:rsidP="004B781F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30"/>
          <w:szCs w:val="30"/>
        </w:rPr>
      </w:pPr>
    </w:p>
    <w:p w:rsidR="004F2B5D" w:rsidRPr="00C32D08" w:rsidRDefault="004F2B5D" w:rsidP="004F2B5D">
      <w:pPr>
        <w:jc w:val="both"/>
        <w:rPr>
          <w:rFonts w:eastAsia="Calibri"/>
          <w:sz w:val="30"/>
          <w:szCs w:val="30"/>
        </w:rPr>
      </w:pPr>
    </w:p>
    <w:sectPr w:rsidR="004F2B5D" w:rsidRPr="00C32D08" w:rsidSect="00C32D0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0D" w:rsidRDefault="00AE040D" w:rsidP="004F2B5D">
      <w:r>
        <w:separator/>
      </w:r>
    </w:p>
  </w:endnote>
  <w:endnote w:type="continuationSeparator" w:id="0">
    <w:p w:rsidR="00AE040D" w:rsidRDefault="00AE040D" w:rsidP="004F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0D" w:rsidRDefault="00AE040D" w:rsidP="004F2B5D">
      <w:r>
        <w:separator/>
      </w:r>
    </w:p>
  </w:footnote>
  <w:footnote w:type="continuationSeparator" w:id="0">
    <w:p w:rsidR="00AE040D" w:rsidRDefault="00AE040D" w:rsidP="004F2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350078"/>
      <w:docPartObj>
        <w:docPartGallery w:val="Page Numbers (Top of Page)"/>
        <w:docPartUnique/>
      </w:docPartObj>
    </w:sdtPr>
    <w:sdtEndPr/>
    <w:sdtContent>
      <w:p w:rsidR="00BB3ABA" w:rsidRDefault="00BB3AB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015">
          <w:rPr>
            <w:noProof/>
          </w:rPr>
          <w:t>2</w:t>
        </w:r>
        <w:r>
          <w:fldChar w:fldCharType="end"/>
        </w:r>
      </w:p>
    </w:sdtContent>
  </w:sdt>
  <w:p w:rsidR="0081194B" w:rsidRDefault="0081194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EF"/>
    <w:rsid w:val="00015A98"/>
    <w:rsid w:val="0008019E"/>
    <w:rsid w:val="00140676"/>
    <w:rsid w:val="001937F0"/>
    <w:rsid w:val="001C069E"/>
    <w:rsid w:val="001D18B4"/>
    <w:rsid w:val="002012BC"/>
    <w:rsid w:val="00210DC4"/>
    <w:rsid w:val="00212985"/>
    <w:rsid w:val="002C7F84"/>
    <w:rsid w:val="002E242C"/>
    <w:rsid w:val="002E74BD"/>
    <w:rsid w:val="003039FE"/>
    <w:rsid w:val="0030628B"/>
    <w:rsid w:val="003820FE"/>
    <w:rsid w:val="003C7F3D"/>
    <w:rsid w:val="003D56F3"/>
    <w:rsid w:val="004811F7"/>
    <w:rsid w:val="004B781F"/>
    <w:rsid w:val="004C01EA"/>
    <w:rsid w:val="004C161B"/>
    <w:rsid w:val="004D5634"/>
    <w:rsid w:val="004E2015"/>
    <w:rsid w:val="004F2B5D"/>
    <w:rsid w:val="004F4909"/>
    <w:rsid w:val="0054464D"/>
    <w:rsid w:val="0057410B"/>
    <w:rsid w:val="005A14AE"/>
    <w:rsid w:val="005A3569"/>
    <w:rsid w:val="00620706"/>
    <w:rsid w:val="00656C73"/>
    <w:rsid w:val="00666340"/>
    <w:rsid w:val="006A598D"/>
    <w:rsid w:val="006B7652"/>
    <w:rsid w:val="006F7790"/>
    <w:rsid w:val="00721A93"/>
    <w:rsid w:val="007361B3"/>
    <w:rsid w:val="00754394"/>
    <w:rsid w:val="00757DEF"/>
    <w:rsid w:val="00777260"/>
    <w:rsid w:val="007C38E7"/>
    <w:rsid w:val="0081194B"/>
    <w:rsid w:val="00827EB6"/>
    <w:rsid w:val="00850DDB"/>
    <w:rsid w:val="008A00FF"/>
    <w:rsid w:val="008A0CF6"/>
    <w:rsid w:val="008D333B"/>
    <w:rsid w:val="008E601B"/>
    <w:rsid w:val="008E6F3B"/>
    <w:rsid w:val="009641E0"/>
    <w:rsid w:val="00986AB2"/>
    <w:rsid w:val="009F36A8"/>
    <w:rsid w:val="009F5BC8"/>
    <w:rsid w:val="00A27C2F"/>
    <w:rsid w:val="00AE040D"/>
    <w:rsid w:val="00BB3ABA"/>
    <w:rsid w:val="00BC2BFB"/>
    <w:rsid w:val="00C32D08"/>
    <w:rsid w:val="00D06E79"/>
    <w:rsid w:val="00D54D05"/>
    <w:rsid w:val="00D82E48"/>
    <w:rsid w:val="00D96B43"/>
    <w:rsid w:val="00E42ECA"/>
    <w:rsid w:val="00E53EAE"/>
    <w:rsid w:val="00E74CFC"/>
    <w:rsid w:val="00EC69B0"/>
    <w:rsid w:val="00F349A0"/>
    <w:rsid w:val="00F45CAF"/>
    <w:rsid w:val="00F46CD6"/>
    <w:rsid w:val="00F814B2"/>
    <w:rsid w:val="00FA320C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814B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F814B2"/>
    <w:rPr>
      <w:rFonts w:ascii="Calibri" w:eastAsia="Calibri" w:hAnsi="Calibri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F814B2"/>
    <w:pPr>
      <w:widowControl w:val="0"/>
      <w:suppressAutoHyphens/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814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">
    <w:name w:val="newncpi"/>
    <w:basedOn w:val="a"/>
    <w:link w:val="newncpi0"/>
    <w:rsid w:val="00F814B2"/>
    <w:pPr>
      <w:ind w:firstLine="567"/>
      <w:jc w:val="both"/>
    </w:pPr>
    <w:rPr>
      <w:lang w:val="x-none" w:eastAsia="x-none"/>
    </w:rPr>
  </w:style>
  <w:style w:type="character" w:customStyle="1" w:styleId="newncpi0">
    <w:name w:val="newncpi Знак"/>
    <w:link w:val="newncpi"/>
    <w:rsid w:val="00F814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4F2B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F2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4F2B5D"/>
    <w:rPr>
      <w:rFonts w:eastAsia="Calibri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rsid w:val="004F2B5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1937F0"/>
    <w:rPr>
      <w:rFonts w:ascii="Calibri" w:hAnsi="Calibri" w:cs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37F0"/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ConsPlusCell">
    <w:name w:val="ConsPlusCell"/>
    <w:rsid w:val="00656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6F77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7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119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119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814B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F814B2"/>
    <w:rPr>
      <w:rFonts w:ascii="Calibri" w:eastAsia="Calibri" w:hAnsi="Calibri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F814B2"/>
    <w:pPr>
      <w:widowControl w:val="0"/>
      <w:suppressAutoHyphens/>
      <w:spacing w:after="120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814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">
    <w:name w:val="newncpi"/>
    <w:basedOn w:val="a"/>
    <w:link w:val="newncpi0"/>
    <w:rsid w:val="00F814B2"/>
    <w:pPr>
      <w:ind w:firstLine="567"/>
      <w:jc w:val="both"/>
    </w:pPr>
    <w:rPr>
      <w:lang w:val="x-none" w:eastAsia="x-none"/>
    </w:rPr>
  </w:style>
  <w:style w:type="character" w:customStyle="1" w:styleId="newncpi0">
    <w:name w:val="newncpi Знак"/>
    <w:link w:val="newncpi"/>
    <w:rsid w:val="00F814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4F2B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F2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4F2B5D"/>
    <w:rPr>
      <w:rFonts w:eastAsia="Calibri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rsid w:val="004F2B5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1937F0"/>
    <w:rPr>
      <w:rFonts w:ascii="Calibri" w:hAnsi="Calibri" w:cs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37F0"/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ConsPlusCell">
    <w:name w:val="ConsPlusCell"/>
    <w:rsid w:val="00656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6F77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7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119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119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Наталья Ивановна</dc:creator>
  <cp:lastModifiedBy>IT-ADMIN</cp:lastModifiedBy>
  <cp:revision>2</cp:revision>
  <cp:lastPrinted>2021-01-27T11:40:00Z</cp:lastPrinted>
  <dcterms:created xsi:type="dcterms:W3CDTF">2021-02-03T13:01:00Z</dcterms:created>
  <dcterms:modified xsi:type="dcterms:W3CDTF">2021-02-03T13:01:00Z</dcterms:modified>
</cp:coreProperties>
</file>