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548B" w14:textId="77777777" w:rsidR="000755F4" w:rsidRDefault="00000000">
      <w:pPr>
        <w:pStyle w:val="30"/>
        <w:framePr w:w="9696" w:h="12823" w:hRule="exact" w:wrap="none" w:vAnchor="page" w:hAnchor="page" w:x="1676" w:y="1072"/>
        <w:shd w:val="clear" w:color="auto" w:fill="auto"/>
      </w:pPr>
      <w:r>
        <w:rPr>
          <w:rStyle w:val="31"/>
          <w:b/>
          <w:bCs/>
        </w:rPr>
        <w:t>Щучинскии районный исполнительный комитет в целях восстановления дедовских деревень проводит аукционы по продаже земельных участков в частную собственность для строительства и обслуживания жилых домов.</w:t>
      </w:r>
    </w:p>
    <w:p w14:paraId="46562632" w14:textId="39456C3F" w:rsidR="000755F4" w:rsidRPr="00A3758B" w:rsidRDefault="00000000">
      <w:pPr>
        <w:pStyle w:val="30"/>
        <w:framePr w:w="9696" w:h="12823" w:hRule="exact" w:wrap="none" w:vAnchor="page" w:hAnchor="page" w:x="1676" w:y="1072"/>
        <w:shd w:val="clear" w:color="auto" w:fill="auto"/>
        <w:spacing w:after="304"/>
        <w:rPr>
          <w:u w:val="single"/>
        </w:rPr>
      </w:pPr>
      <w:r w:rsidRPr="00A3758B">
        <w:rPr>
          <w:rStyle w:val="31"/>
          <w:b/>
          <w:bCs/>
        </w:rPr>
        <w:t xml:space="preserve">Телефоны для справок: 8 (01514) </w:t>
      </w:r>
      <w:r w:rsidR="00A3758B" w:rsidRPr="00A3758B">
        <w:rPr>
          <w:color w:val="393939"/>
          <w:u w:val="single"/>
          <w:lang w:eastAsia="ru-BY"/>
        </w:rPr>
        <w:t>2</w:t>
      </w:r>
      <w:r w:rsidR="00A3758B">
        <w:rPr>
          <w:color w:val="393939"/>
          <w:u w:val="single"/>
          <w:lang w:eastAsia="ru-BY"/>
        </w:rPr>
        <w:t xml:space="preserve"> </w:t>
      </w:r>
      <w:r w:rsidR="00A3758B" w:rsidRPr="00A3758B">
        <w:rPr>
          <w:color w:val="393939"/>
          <w:u w:val="single"/>
          <w:lang w:eastAsia="ru-BY"/>
        </w:rPr>
        <w:t>03</w:t>
      </w:r>
      <w:r w:rsidR="00A3758B">
        <w:rPr>
          <w:color w:val="393939"/>
          <w:u w:val="single"/>
          <w:lang w:eastAsia="ru-BY"/>
        </w:rPr>
        <w:t xml:space="preserve"> </w:t>
      </w:r>
      <w:r w:rsidR="00A3758B" w:rsidRPr="00A3758B">
        <w:rPr>
          <w:color w:val="393939"/>
          <w:u w:val="single"/>
          <w:lang w:eastAsia="ru-BY"/>
        </w:rPr>
        <w:t>12, 2</w:t>
      </w:r>
      <w:r w:rsidR="00A3758B">
        <w:rPr>
          <w:color w:val="393939"/>
          <w:u w:val="single"/>
          <w:lang w:eastAsia="ru-BY"/>
        </w:rPr>
        <w:t xml:space="preserve"> </w:t>
      </w:r>
      <w:r w:rsidR="00A3758B" w:rsidRPr="00A3758B">
        <w:rPr>
          <w:color w:val="393939"/>
          <w:u w:val="single"/>
          <w:lang w:eastAsia="ru-BY"/>
        </w:rPr>
        <w:t>06</w:t>
      </w:r>
      <w:r w:rsidR="00A3758B">
        <w:rPr>
          <w:color w:val="393939"/>
          <w:u w:val="single"/>
          <w:lang w:eastAsia="ru-BY"/>
        </w:rPr>
        <w:t xml:space="preserve"> </w:t>
      </w:r>
      <w:r w:rsidR="00A3758B" w:rsidRPr="00A3758B">
        <w:rPr>
          <w:color w:val="393939"/>
          <w:u w:val="single"/>
          <w:lang w:eastAsia="ru-BY"/>
        </w:rPr>
        <w:t>34, 2</w:t>
      </w:r>
      <w:r w:rsidR="00A3758B">
        <w:rPr>
          <w:color w:val="393939"/>
          <w:u w:val="single"/>
          <w:lang w:eastAsia="ru-BY"/>
        </w:rPr>
        <w:t xml:space="preserve"> </w:t>
      </w:r>
      <w:r w:rsidR="00A3758B" w:rsidRPr="00A3758B">
        <w:rPr>
          <w:color w:val="393939"/>
          <w:u w:val="single"/>
          <w:lang w:eastAsia="ru-BY"/>
        </w:rPr>
        <w:t>01</w:t>
      </w:r>
      <w:r w:rsidR="00A3758B">
        <w:rPr>
          <w:color w:val="393939"/>
          <w:u w:val="single"/>
          <w:lang w:eastAsia="ru-BY"/>
        </w:rPr>
        <w:t xml:space="preserve"> </w:t>
      </w:r>
      <w:r w:rsidR="00A3758B" w:rsidRPr="00A3758B">
        <w:rPr>
          <w:color w:val="393939"/>
          <w:u w:val="single"/>
          <w:lang w:eastAsia="ru-BY"/>
        </w:rPr>
        <w:t>88</w:t>
      </w:r>
      <w:r w:rsidRPr="00A3758B">
        <w:rPr>
          <w:rStyle w:val="31"/>
          <w:b/>
          <w:bCs/>
        </w:rPr>
        <w:t>.</w:t>
      </w:r>
    </w:p>
    <w:p w14:paraId="720433DD" w14:textId="77777777" w:rsidR="000755F4" w:rsidRDefault="00000000">
      <w:pPr>
        <w:pStyle w:val="10"/>
        <w:framePr w:w="9696" w:h="12823" w:hRule="exact" w:wrap="none" w:vAnchor="page" w:hAnchor="page" w:x="1676" w:y="1072"/>
        <w:shd w:val="clear" w:color="auto" w:fill="auto"/>
        <w:spacing w:before="0"/>
      </w:pPr>
      <w:bookmarkStart w:id="0" w:name="bookmark0"/>
      <w:r>
        <w:t>АУКЦИОН!</w:t>
      </w:r>
      <w:bookmarkEnd w:id="0"/>
    </w:p>
    <w:p w14:paraId="26468E1D" w14:textId="77777777" w:rsidR="000755F4" w:rsidRDefault="00000000">
      <w:pPr>
        <w:pStyle w:val="30"/>
        <w:framePr w:w="9696" w:h="12823" w:hRule="exact" w:wrap="none" w:vAnchor="page" w:hAnchor="page" w:x="1676" w:y="1072"/>
        <w:shd w:val="clear" w:color="auto" w:fill="auto"/>
        <w:spacing w:line="341" w:lineRule="exact"/>
        <w:jc w:val="center"/>
      </w:pPr>
      <w:r>
        <w:t>ЗЕМЕЛЬНЫЕ УЧАСТКИ ДЛЯ ЗАГОРОДНОГО ДОМА</w:t>
      </w:r>
      <w:r>
        <w:br/>
        <w:t>(ВОССТАНОВЛЕНИЕ ДЕДОВСКОЙ ДЕРЕВНИ) !</w:t>
      </w:r>
      <w:r>
        <w:br/>
        <w:t>ЭКОЛОГИЧЕСКИ ЧИСТЫЕ ЖИВОПИСНЫЕ МЕСТА!</w:t>
      </w:r>
    </w:p>
    <w:p w14:paraId="7BC6A681" w14:textId="77777777" w:rsidR="000755F4" w:rsidRDefault="00000000">
      <w:pPr>
        <w:pStyle w:val="10"/>
        <w:framePr w:w="9696" w:h="12823" w:hRule="exact" w:wrap="none" w:vAnchor="page" w:hAnchor="page" w:x="1676" w:y="1072"/>
        <w:shd w:val="clear" w:color="auto" w:fill="auto"/>
        <w:spacing w:before="0" w:after="300"/>
      </w:pPr>
      <w:bookmarkStart w:id="1" w:name="bookmark1"/>
      <w:r>
        <w:t>В ЗДОРОВОМ МЕСТЕ - ЗДОРОВЫЙ ДУХ!</w:t>
      </w:r>
      <w:bookmarkEnd w:id="1"/>
    </w:p>
    <w:p w14:paraId="0EEE9701" w14:textId="77777777" w:rsidR="000755F4" w:rsidRDefault="00000000">
      <w:pPr>
        <w:pStyle w:val="10"/>
        <w:framePr w:w="9696" w:h="12823" w:hRule="exact" w:wrap="none" w:vAnchor="page" w:hAnchor="page" w:x="1676" w:y="1072"/>
        <w:shd w:val="clear" w:color="auto" w:fill="auto"/>
        <w:spacing w:before="0"/>
        <w:jc w:val="both"/>
      </w:pPr>
      <w:bookmarkStart w:id="2" w:name="bookmark2"/>
      <w:r>
        <w:rPr>
          <w:rStyle w:val="11"/>
          <w:b/>
          <w:bCs/>
        </w:rPr>
        <w:t>Щучинский район, Орлевский сельсовет, д.Турейск, 49А.</w:t>
      </w:r>
      <w:bookmarkEnd w:id="2"/>
    </w:p>
    <w:p w14:paraId="7223C9D1" w14:textId="77777777" w:rsidR="000755F4" w:rsidRDefault="00000000">
      <w:pPr>
        <w:pStyle w:val="20"/>
        <w:framePr w:w="9696" w:h="12823" w:hRule="exact" w:wrap="none" w:vAnchor="page" w:hAnchor="page" w:x="1676" w:y="1072"/>
        <w:shd w:val="clear" w:color="auto" w:fill="auto"/>
      </w:pPr>
      <w:r>
        <w:t>Земельный участок площадью 0,15 га для строительства и обслуживания одноквартирного жилого дома.</w:t>
      </w:r>
    </w:p>
    <w:p w14:paraId="62024990" w14:textId="77777777" w:rsidR="000755F4" w:rsidRDefault="00000000">
      <w:pPr>
        <w:pStyle w:val="20"/>
        <w:framePr w:w="9696" w:h="12823" w:hRule="exact" w:wrap="none" w:vAnchor="page" w:hAnchor="page" w:x="1676" w:y="1072"/>
        <w:shd w:val="clear" w:color="auto" w:fill="auto"/>
      </w:pPr>
      <w:r>
        <w:t xml:space="preserve">Расположен в живописном месте с прекрасным видом на р.Неман. На восточной окраине населённого пункта находится памятник истории и культуры - летописное городище «Турыйска на Нёмане», поселение железного века и раннего средневековья </w:t>
      </w:r>
      <w:r>
        <w:rPr>
          <w:lang w:val="en-US" w:eastAsia="en-US" w:bidi="en-US"/>
        </w:rPr>
        <w:t>XII</w:t>
      </w:r>
      <w:r w:rsidRPr="00A3758B">
        <w:rPr>
          <w:lang w:eastAsia="en-US" w:bidi="en-US"/>
        </w:rPr>
        <w:t>-</w:t>
      </w:r>
      <w:r>
        <w:rPr>
          <w:lang w:val="en-US" w:eastAsia="en-US" w:bidi="en-US"/>
        </w:rPr>
        <w:t>XIII</w:t>
      </w:r>
      <w:r w:rsidRPr="00A3758B">
        <w:rPr>
          <w:lang w:eastAsia="en-US" w:bidi="en-US"/>
        </w:rPr>
        <w:t xml:space="preserve"> </w:t>
      </w:r>
      <w:r>
        <w:t>столетий, где располагалась небольшая крепость на славяно-литовском приграничье. Хорошие подъездные пути (асфальтированные).</w:t>
      </w:r>
    </w:p>
    <w:p w14:paraId="0CCD1639" w14:textId="77777777" w:rsidR="000755F4" w:rsidRDefault="00000000">
      <w:pPr>
        <w:pStyle w:val="20"/>
        <w:framePr w:w="9696" w:h="12823" w:hRule="exact" w:wrap="none" w:vAnchor="page" w:hAnchor="page" w:x="1676" w:y="1072"/>
        <w:shd w:val="clear" w:color="auto" w:fill="auto"/>
        <w:spacing w:after="300"/>
      </w:pPr>
      <w:r>
        <w:t>Завораживающая природа, чистый воздух, рыбалка помогут Вам избавиться от проблем шумных городов, укрепить здоровье и дух, обрести спокойствие, получить положительные эмоции.</w:t>
      </w:r>
    </w:p>
    <w:p w14:paraId="32DA3451" w14:textId="77777777" w:rsidR="000755F4" w:rsidRDefault="00000000">
      <w:pPr>
        <w:pStyle w:val="10"/>
        <w:framePr w:w="9696" w:h="12823" w:hRule="exact" w:wrap="none" w:vAnchor="page" w:hAnchor="page" w:x="1676" w:y="1072"/>
        <w:shd w:val="clear" w:color="auto" w:fill="auto"/>
        <w:spacing w:before="0"/>
        <w:jc w:val="both"/>
      </w:pPr>
      <w:bookmarkStart w:id="3" w:name="bookmark3"/>
      <w:r>
        <w:rPr>
          <w:rStyle w:val="11"/>
          <w:b/>
          <w:bCs/>
        </w:rPr>
        <w:t>Щучинский район, Орлевский сельсовет, д.Турейск, 44А.</w:t>
      </w:r>
      <w:bookmarkEnd w:id="3"/>
    </w:p>
    <w:p w14:paraId="7815D652" w14:textId="77777777" w:rsidR="000755F4" w:rsidRDefault="00000000">
      <w:pPr>
        <w:pStyle w:val="20"/>
        <w:framePr w:w="9696" w:h="12823" w:hRule="exact" w:wrap="none" w:vAnchor="page" w:hAnchor="page" w:x="1676" w:y="1072"/>
        <w:shd w:val="clear" w:color="auto" w:fill="auto"/>
      </w:pPr>
      <w:r>
        <w:t>Земельный участок площадью 0,1057 га для строительства и обслуживания одноквартирного жилого дома.</w:t>
      </w:r>
    </w:p>
    <w:p w14:paraId="78CC1241" w14:textId="77777777" w:rsidR="000755F4" w:rsidRDefault="00000000">
      <w:pPr>
        <w:pStyle w:val="20"/>
        <w:framePr w:w="9696" w:h="12823" w:hRule="exact" w:wrap="none" w:vAnchor="page" w:hAnchor="page" w:x="1676" w:y="1072"/>
        <w:shd w:val="clear" w:color="auto" w:fill="auto"/>
      </w:pPr>
      <w:r>
        <w:t xml:space="preserve">Расположен в живописном месте с прекрасным видом на р.Неман. На восточной окраине населённого пункта находится памятник истории и культуры - летописное городище «Турыйска на Нёмане», поселение железного века и раннего средневековья </w:t>
      </w:r>
      <w:r>
        <w:rPr>
          <w:lang w:val="en-US" w:eastAsia="en-US" w:bidi="en-US"/>
        </w:rPr>
        <w:t>XII</w:t>
      </w:r>
      <w:r w:rsidRPr="00A3758B">
        <w:rPr>
          <w:lang w:eastAsia="en-US" w:bidi="en-US"/>
        </w:rPr>
        <w:t>-</w:t>
      </w:r>
      <w:r>
        <w:rPr>
          <w:lang w:val="en-US" w:eastAsia="en-US" w:bidi="en-US"/>
        </w:rPr>
        <w:t>XIII</w:t>
      </w:r>
      <w:r w:rsidRPr="00A3758B">
        <w:rPr>
          <w:lang w:eastAsia="en-US" w:bidi="en-US"/>
        </w:rPr>
        <w:t xml:space="preserve"> </w:t>
      </w:r>
      <w:r>
        <w:t>столетий, где располагалась небольшая крепость на славяно-литовском приграничье. Хорошие подъездные пути (асфальтированные).</w:t>
      </w:r>
    </w:p>
    <w:p w14:paraId="47E53B3A" w14:textId="77777777" w:rsidR="000755F4" w:rsidRDefault="00000000">
      <w:pPr>
        <w:pStyle w:val="20"/>
        <w:framePr w:w="9696" w:h="12823" w:hRule="exact" w:wrap="none" w:vAnchor="page" w:hAnchor="page" w:x="1676" w:y="1072"/>
        <w:shd w:val="clear" w:color="auto" w:fill="auto"/>
      </w:pPr>
      <w:r>
        <w:t>Завораживающая природа, чистый воздух, рыбалка помогут Вам избавиться от проблем шумных городов, укрепить здоровье и дух, обрести спокойствие, получить положительные эмоции.</w:t>
      </w:r>
    </w:p>
    <w:p w14:paraId="401E0466" w14:textId="77777777" w:rsidR="000755F4" w:rsidRDefault="000755F4">
      <w:pPr>
        <w:rPr>
          <w:sz w:val="2"/>
          <w:szCs w:val="2"/>
        </w:rPr>
        <w:sectPr w:rsidR="000755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9B9F36" w14:textId="23D9D893" w:rsidR="000755F4" w:rsidRDefault="00A3758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1A8600" wp14:editId="658B160D">
                <wp:simplePos x="0" y="0"/>
                <wp:positionH relativeFrom="page">
                  <wp:posOffset>2404745</wp:posOffset>
                </wp:positionH>
                <wp:positionV relativeFrom="page">
                  <wp:posOffset>1644650</wp:posOffset>
                </wp:positionV>
                <wp:extent cx="298450" cy="307975"/>
                <wp:effectExtent l="4445" t="0" r="1905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307975"/>
                        </a:xfrm>
                        <a:prstGeom prst="rect">
                          <a:avLst/>
                        </a:prstGeom>
                        <a:solidFill>
                          <a:srgbClr val="978B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6917" id="Rectangle 7" o:spid="_x0000_s1026" style="position:absolute;margin-left:189.35pt;margin-top:129.5pt;width:23.5pt;height: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" fillcolor="#978b65" stroked="f">
                <w10:wrap anchorx="page" anchory="page"/>
              </v:rect>
            </w:pict>
          </mc:Fallback>
        </mc:AlternateContent>
      </w:r>
    </w:p>
    <w:p w14:paraId="1F37B283" w14:textId="71D5F459" w:rsidR="000755F4" w:rsidRDefault="00A3758B">
      <w:pPr>
        <w:framePr w:wrap="none" w:vAnchor="page" w:hAnchor="page" w:x="1729" w:y="1151"/>
        <w:rPr>
          <w:sz w:val="2"/>
          <w:szCs w:val="2"/>
        </w:rPr>
      </w:pPr>
      <w:r>
        <w:rPr>
          <w:noProof/>
        </w:rPr>
        <w:drawing>
          <wp:inline distT="0" distB="0" distL="0" distR="0" wp14:anchorId="7E93A369" wp14:editId="204E2B0A">
            <wp:extent cx="5934075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8018A" w14:textId="12D18B45" w:rsidR="000755F4" w:rsidRDefault="00A3758B">
      <w:pPr>
        <w:framePr w:wrap="none" w:vAnchor="page" w:hAnchor="page" w:x="1729" w:y="6656"/>
        <w:rPr>
          <w:sz w:val="2"/>
          <w:szCs w:val="2"/>
        </w:rPr>
      </w:pPr>
      <w:r>
        <w:rPr>
          <w:noProof/>
        </w:rPr>
        <w:drawing>
          <wp:inline distT="0" distB="0" distL="0" distR="0" wp14:anchorId="00F0E544" wp14:editId="3F3C994A">
            <wp:extent cx="5943600" cy="303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DC95" w14:textId="77777777" w:rsidR="000755F4" w:rsidRDefault="000755F4">
      <w:pPr>
        <w:rPr>
          <w:sz w:val="2"/>
          <w:szCs w:val="2"/>
        </w:rPr>
        <w:sectPr w:rsidR="000755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EE049D" w14:textId="737DC972" w:rsidR="000755F4" w:rsidRDefault="00A3758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34980765" wp14:editId="4C54FD14">
                <wp:simplePos x="0" y="0"/>
                <wp:positionH relativeFrom="page">
                  <wp:posOffset>1085215</wp:posOffset>
                </wp:positionH>
                <wp:positionV relativeFrom="page">
                  <wp:posOffset>5097780</wp:posOffset>
                </wp:positionV>
                <wp:extent cx="6114415" cy="3684905"/>
                <wp:effectExtent l="0" t="1905" r="127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415" cy="3684905"/>
                        </a:xfrm>
                        <a:prstGeom prst="rect">
                          <a:avLst/>
                        </a:prstGeom>
                        <a:solidFill>
                          <a:srgbClr val="292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E5BB" id="Rectangle 4" o:spid="_x0000_s1026" style="position:absolute;margin-left:85.45pt;margin-top:401.4pt;width:481.45pt;height:290.1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" fillcolor="#292719" stroked="f">
                <w10:wrap anchorx="page" anchory="page"/>
              </v:rect>
            </w:pict>
          </mc:Fallback>
        </mc:AlternateContent>
      </w:r>
    </w:p>
    <w:p w14:paraId="1B33D5A0" w14:textId="26D83B7A" w:rsidR="000755F4" w:rsidRDefault="00A3758B">
      <w:pPr>
        <w:framePr w:wrap="none" w:vAnchor="page" w:hAnchor="page" w:x="1710" w:y="1151"/>
        <w:rPr>
          <w:sz w:val="2"/>
          <w:szCs w:val="2"/>
        </w:rPr>
      </w:pPr>
      <w:r>
        <w:rPr>
          <w:noProof/>
        </w:rPr>
        <w:drawing>
          <wp:inline distT="0" distB="0" distL="0" distR="0" wp14:anchorId="47606F2E" wp14:editId="6364A343">
            <wp:extent cx="6105525" cy="3895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25C1" w14:textId="23C9BD3F" w:rsidR="000755F4" w:rsidRDefault="00A3758B">
      <w:pPr>
        <w:framePr w:wrap="none" w:vAnchor="page" w:hAnchor="page" w:x="1710" w:y="8029"/>
        <w:rPr>
          <w:sz w:val="2"/>
          <w:szCs w:val="2"/>
        </w:rPr>
      </w:pPr>
      <w:r>
        <w:rPr>
          <w:noProof/>
        </w:rPr>
        <w:drawing>
          <wp:inline distT="0" distB="0" distL="0" distR="0" wp14:anchorId="5996139C" wp14:editId="378FD421">
            <wp:extent cx="6105525" cy="3686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033A7" w14:textId="77777777" w:rsidR="000755F4" w:rsidRDefault="000755F4">
      <w:pPr>
        <w:rPr>
          <w:sz w:val="2"/>
          <w:szCs w:val="2"/>
        </w:rPr>
      </w:pPr>
    </w:p>
    <w:sectPr w:rsidR="000755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AD7D" w14:textId="77777777" w:rsidR="00A52CC6" w:rsidRDefault="00A52CC6">
      <w:r>
        <w:separator/>
      </w:r>
    </w:p>
  </w:endnote>
  <w:endnote w:type="continuationSeparator" w:id="0">
    <w:p w14:paraId="3D1ADD6D" w14:textId="77777777" w:rsidR="00A52CC6" w:rsidRDefault="00A5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EF12" w14:textId="77777777" w:rsidR="00A52CC6" w:rsidRDefault="00A52CC6"/>
  </w:footnote>
  <w:footnote w:type="continuationSeparator" w:id="0">
    <w:p w14:paraId="2AE0EB6B" w14:textId="77777777" w:rsidR="00A52CC6" w:rsidRDefault="00A52C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F4"/>
    <w:rsid w:val="000755F4"/>
    <w:rsid w:val="00A3758B"/>
    <w:rsid w:val="00A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A862F"/>
  <w15:docId w15:val="{5C78E7CD-5940-4D3C-9BE7-B887DA0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zemsluzhba.schuchin@outlook.com</cp:lastModifiedBy>
  <cp:revision>1</cp:revision>
  <dcterms:created xsi:type="dcterms:W3CDTF">2023-01-06T07:47:00Z</dcterms:created>
  <dcterms:modified xsi:type="dcterms:W3CDTF">2023-01-06T07:50:00Z</dcterms:modified>
</cp:coreProperties>
</file>