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21" w:rsidRPr="00380F21" w:rsidRDefault="00380F21" w:rsidP="00380F2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  <w:t>ПОРЯДОК ОБРАЩЕНИЯ ЗА НАЗНАЧЕНИЕМ ПЕНСИИ</w:t>
      </w:r>
    </w:p>
    <w:p w:rsidR="00380F21" w:rsidRPr="00380F21" w:rsidRDefault="00380F21" w:rsidP="00380F2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E5062"/>
          <w:spacing w:val="8"/>
          <w:kern w:val="36"/>
          <w:sz w:val="28"/>
          <w:szCs w:val="28"/>
          <w:lang w:eastAsia="ru-RU"/>
        </w:rPr>
      </w:pP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за пенсией осуществляется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путем подачи заявления о назначении пенсии (перерасчете назначенной пенсии, переводе с одной пенсии на другую, возобновлении выплаты ранее назначенной пенсии) и необходимых документов, предусмотренных перечнем документов, необходимых для назначения пенсий, в управления (отделы) социальной защиты местных администраций районов в городах (далее – управление) лично гражданином или через представителя.</w:t>
      </w:r>
      <w:proofErr w:type="gramEnd"/>
    </w:p>
    <w:p w:rsidR="00380F21" w:rsidRPr="00380F21" w:rsidRDefault="00380F21" w:rsidP="00380F2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подается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в управление по месту жительства гражданина, подтвержденному регистрацией по месту жительства. При подаче заявления предъявляется документ, удостоверяющий личность обратившегося за пенсией.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направлено в управление по почте. В этом случае подпись заявителя на заявлении и приложенные к нему копии документов, кроме копии документа, удостоверяющего личность, должны быть нотариально удостоверены.</w:t>
      </w: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Работающие граждане и члены их семей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случае потери кормильца) подают заявление о назначении пенсии через работодателя по месту последней работы.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обратившемуся за пенсией отказано работодателем в представлении к назначению пенсии, он может подать заявление непосредственно в управление.</w:t>
      </w:r>
      <w:proofErr w:type="gramEnd"/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Граждане, не имеющие подтвержденного регистрацией места жительства на территории Республики Беларусь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подают заявление в управление по месту нахождения пункта регистрации и учета лиц без определенного места жительства, где они зарегистрированы.</w:t>
      </w:r>
    </w:p>
    <w:p w:rsidR="00380F21" w:rsidRPr="00380F21" w:rsidRDefault="00380F21" w:rsidP="00380F2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от имени несовершеннолетнего или недееспособного лица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подает его законный представитель в управление по месту жительства законного представителя. При этом законный представитель предъявляет документ, удостоверяющий личность, и документы, подтверждающие его полномочия.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раздельного проживания родителей (усыновителей, </w:t>
      </w:r>
      <w:proofErr w:type="spellStart"/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удочерителей</w:t>
      </w:r>
      <w:proofErr w:type="spellEnd"/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несовершеннолетнего лица заявление принимается управлением по месту жительства родителя (усыновителя, </w:t>
      </w:r>
      <w:proofErr w:type="spellStart"/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удочерителя</w:t>
      </w:r>
      <w:proofErr w:type="spellEnd"/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 которым это несовершеннолетнее лицо проживает.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от имени несовершеннолетнего или недееспособного лица, находящегося в организации, на руководителя которой возложено исполнение обязанностей опекуна или попечителя, подается организацией в  управление по месту нахождения организации.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Организация, на руководителя которой возложено исполнение обязанностей опекуна или попечителя несовершеннолетнего или недееспособного лица, представляет документы, подтверждающие её полномочия.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приобретший в соответствии с законодательством дееспособность в полном объеме, вправе обратиться за пенсией самостоятельно в порядке, предусмотренном настоящей Инструкцией.</w:t>
      </w: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Граждане, находящиеся в учреждениях уголовно-исполнительной системы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лечебно-трудовых профилакториях Министерства внутренних дел, подают заявление в управление по месту нахождения исправительного учреждения, лечебно-трудового профилактория через администрацию этого учреждения.</w:t>
      </w:r>
    </w:p>
    <w:p w:rsidR="00380F21" w:rsidRPr="00380F21" w:rsidRDefault="00380F21" w:rsidP="00380F2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за назначением пенсии может осуществляться в любое время после возникновения права на пенсию без ограничения каким-либо сроком.</w:t>
      </w:r>
    </w:p>
    <w:p w:rsidR="00380F21" w:rsidRPr="00380F21" w:rsidRDefault="00380F21" w:rsidP="00380F2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тех случаях, когда к заявлению (представлению) о назначении пенсии приложены не все необходимые документы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управление сообщает работодателю или заявителю, какие документы должны быть представлены дополнительно. Недостающие для назначения пенсии документы должны быть представлены в управление не позднее одного месяца со дня получения извещения о необходимости представления таких документов.</w:t>
      </w:r>
    </w:p>
    <w:p w:rsidR="00380F21" w:rsidRPr="00380F21" w:rsidRDefault="00380F21" w:rsidP="00380F2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F21" w:rsidRPr="00380F21" w:rsidRDefault="00380F21" w:rsidP="00380F21">
      <w:pPr>
        <w:shd w:val="clear" w:color="auto" w:fill="FFFFFF"/>
        <w:spacing w:after="0"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имеют право</w:t>
      </w: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требовать соответствующие документы от работодателей и отдельных лиц, а также проверять в необходимых случаях обоснованность их выдачи,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производств, работ, профессий, должностей и показателей, дающих право на пенсию по возрасту за работу с особыми условиями труда, утверждаемых</w:t>
      </w:r>
      <w:proofErr w:type="gramEnd"/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Министров Республики Беларусь.</w:t>
      </w:r>
    </w:p>
    <w:p w:rsidR="00380F21" w:rsidRPr="00380F21" w:rsidRDefault="00380F21" w:rsidP="00380F21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в представленных документах недостоверных сведений работодателем должны быть представлены новые документы.</w:t>
      </w:r>
    </w:p>
    <w:p w:rsidR="00380F21" w:rsidRPr="00380F21" w:rsidRDefault="00380F21" w:rsidP="00380F21">
      <w:pPr>
        <w:shd w:val="clear" w:color="auto" w:fill="FFFFFF"/>
        <w:spacing w:line="2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органов, осуществляющих пенсионное обеспечение, о выдаче соответствующих документов и заключений являются обязательными для исполнения.</w:t>
      </w:r>
    </w:p>
    <w:p w:rsidR="00D31E97" w:rsidRPr="00380F21" w:rsidRDefault="00D31E97" w:rsidP="00380F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1E97" w:rsidRPr="00380F21" w:rsidSect="00380F2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0F21"/>
    <w:rsid w:val="000E602C"/>
    <w:rsid w:val="00380F21"/>
    <w:rsid w:val="004818DB"/>
    <w:rsid w:val="00C03110"/>
    <w:rsid w:val="00D3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97"/>
  </w:style>
  <w:style w:type="paragraph" w:styleId="1">
    <w:name w:val="heading 1"/>
    <w:basedOn w:val="a"/>
    <w:link w:val="10"/>
    <w:uiPriority w:val="9"/>
    <w:qFormat/>
    <w:rsid w:val="00380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3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2023-01-30T10:56:00Z</dcterms:created>
  <dcterms:modified xsi:type="dcterms:W3CDTF">2023-01-30T11:01:00Z</dcterms:modified>
</cp:coreProperties>
</file>